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06DA1" w:rsidR="00720209" w:rsidP="32D16454" w:rsidRDefault="00720209" w14:paraId="38FB06AF" w14:textId="77777777" w14:noSpellErr="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Arial Unicode MS" w:hAnsi="Georgia,Arial Unicode MS" w:eastAsia="Georgia,Arial Unicode MS" w:cs="Georgia,Arial Unicode MS"/>
          <w:b w:val="1"/>
          <w:bCs w:val="1"/>
          <w:color w:val="37AAE1"/>
          <w:sz w:val="36"/>
          <w:szCs w:val="36"/>
        </w:rPr>
      </w:pPr>
      <w:bookmarkStart w:name="_GoBack" w:id="0"/>
      <w:bookmarkEnd w:id="0"/>
      <w:r w:rsidRPr="00506DA1">
        <w:rPr>
          <w:rFonts w:ascii="Calibri" w:hAnsi="Calibri"/>
          <w:noProof/>
          <w:color w:val="37AAE1"/>
          <w:sz w:val="36"/>
          <w:szCs w:val="36"/>
        </w:rPr>
        <w:drawing>
          <wp:anchor distT="0" distB="0" distL="114300" distR="114300" simplePos="0" relativeHeight="251658240" behindDoc="0" locked="0" layoutInCell="1" allowOverlap="1" wp14:anchorId="567338B4" wp14:editId="1D533A71">
            <wp:simplePos x="0" y="0"/>
            <wp:positionH relativeFrom="margin">
              <wp:align>left</wp:align>
            </wp:positionH>
            <wp:positionV relativeFrom="margin">
              <wp:align>top</wp:align>
            </wp:positionV>
            <wp:extent cx="1133475" cy="1469043"/>
            <wp:effectExtent l="0" t="0" r="9525" b="4445"/>
            <wp:wrapSquare wrapText="bothSides"/>
            <wp:docPr id="3" name="Picture 3" descr="C:\Users\SarahL\Dropbox\NCL\Images\New Logo- NCL 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L\Dropbox\NCL\Images\New Logo- NCL AA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469043"/>
                    </a:xfrm>
                    <a:prstGeom prst="rect">
                      <a:avLst/>
                    </a:prstGeom>
                    <a:noFill/>
                    <a:ln>
                      <a:noFill/>
                    </a:ln>
                  </pic:spPr>
                </pic:pic>
              </a:graphicData>
            </a:graphic>
          </wp:anchor>
        </w:drawing>
      </w:r>
      <w:r w:rsidRPr="32D16454">
        <w:rPr>
          <w:rFonts w:ascii="Georgia" w:hAnsi="Georgia" w:eastAsia="Georgia" w:cs="Georgia"/>
          <w:b w:val="1"/>
          <w:bCs w:val="1"/>
          <w:color w:val="37AAE1"/>
          <w:sz w:val="36"/>
          <w:szCs w:val="36"/>
        </w:rPr>
        <w:t>2018 All-America City Award Application</w:t>
      </w:r>
    </w:p>
    <w:p w:rsidRPr="00506DA1" w:rsidR="00086BF1" w:rsidP="00506DA1" w:rsidRDefault="00720209" w14:paraId="113C2E29"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color w:val="37AAE1"/>
          <w:sz w:val="36"/>
          <w:szCs w:val="36"/>
          <w:u w:color="000000"/>
        </w:rPr>
      </w:pPr>
      <w:r w:rsidRPr="00506DA1">
        <w:rPr>
          <w:rFonts w:ascii="Georgia" w:hAnsi="Georgia" w:eastAsia="Arial,Arial Unicode MS" w:cs="Arial,Arial Unicode MS"/>
          <w:bCs/>
          <w:iCs/>
          <w:color w:val="37AAE1"/>
          <w:sz w:val="36"/>
          <w:szCs w:val="36"/>
        </w:rPr>
        <w:t>Spotlight</w:t>
      </w:r>
      <w:r w:rsidRPr="00506DA1" w:rsidR="000F4B05">
        <w:rPr>
          <w:rFonts w:ascii="Georgia" w:hAnsi="Georgia" w:eastAsia="Arial,Arial Unicode MS" w:cs="Arial,Arial Unicode MS"/>
          <w:bCs/>
          <w:iCs/>
          <w:color w:val="37AAE1"/>
          <w:sz w:val="36"/>
          <w:szCs w:val="36"/>
        </w:rPr>
        <w:t>:</w:t>
      </w:r>
      <w:r w:rsidRPr="00506DA1" w:rsidR="00086BF1">
        <w:rPr>
          <w:rFonts w:ascii="Georgia" w:hAnsi="Georgia" w:eastAsia="Arial,Arial Unicode MS" w:cs="Arial,Arial Unicode MS"/>
          <w:bCs/>
          <w:iCs/>
          <w:color w:val="37AAE1"/>
          <w:sz w:val="36"/>
          <w:szCs w:val="36"/>
        </w:rPr>
        <w:t xml:space="preserve"> </w:t>
      </w:r>
      <w:r w:rsidRPr="00506DA1" w:rsidR="00F23ABF">
        <w:rPr>
          <w:rFonts w:ascii="Georgia" w:hAnsi="Georgia" w:eastAsia="Arial Unicode MS"/>
          <w:color w:val="37AAE1"/>
          <w:sz w:val="36"/>
          <w:szCs w:val="36"/>
          <w:u w:color="000000"/>
        </w:rPr>
        <w:t xml:space="preserve">Promoting Equity through </w:t>
      </w:r>
    </w:p>
    <w:p w:rsidRPr="00506DA1" w:rsidR="00F23ABF" w:rsidP="00506DA1" w:rsidRDefault="00F23ABF" w14:paraId="4CC3926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color w:val="37AAE1"/>
          <w:sz w:val="36"/>
          <w:szCs w:val="36"/>
          <w:u w:color="000000"/>
        </w:rPr>
      </w:pPr>
      <w:r w:rsidRPr="00506DA1">
        <w:rPr>
          <w:rFonts w:ascii="Georgia" w:hAnsi="Georgia" w:eastAsia="Arial Unicode MS"/>
          <w:color w:val="37AAE1"/>
          <w:sz w:val="36"/>
          <w:szCs w:val="36"/>
          <w:u w:color="000000"/>
        </w:rPr>
        <w:t>Inclusive Civic Engagement</w:t>
      </w:r>
    </w:p>
    <w:p w:rsidRPr="00086BF1" w:rsidR="00720209" w:rsidRDefault="00720209" w14:paraId="05D4DD3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i/>
          <w:color w:val="000000"/>
          <w:sz w:val="22"/>
          <w:szCs w:val="22"/>
          <w:u w:color="000000"/>
        </w:rPr>
      </w:pPr>
    </w:p>
    <w:p w:rsidR="00086BF1" w:rsidRDefault="00086BF1" w14:paraId="5236CE8F"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086BF1" w:rsidRDefault="00086BF1" w14:paraId="1B9F266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086BF1" w:rsidRDefault="00086BF1" w14:paraId="4391312F"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035889" w:rsidRDefault="00035889" w14:paraId="3418A3E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BA2213" w:rsidRDefault="00BA2213" w14:paraId="3054A7D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b/>
          <w:color w:val="B00F38"/>
          <w:sz w:val="28"/>
          <w:szCs w:val="28"/>
          <w:u w:color="000000"/>
        </w:rPr>
      </w:pPr>
    </w:p>
    <w:p w:rsidRPr="00506DA1" w:rsidR="00720209" w:rsidRDefault="00720209" w14:paraId="3AB8A60C"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b/>
          <w:color w:val="B00F38"/>
          <w:sz w:val="28"/>
          <w:szCs w:val="28"/>
          <w:u w:color="000000"/>
        </w:rPr>
      </w:pPr>
      <w:r w:rsidRPr="00506DA1">
        <w:rPr>
          <w:rFonts w:ascii="Georgia" w:hAnsi="Georgia" w:eastAsia="Arial Unicode MS"/>
          <w:b/>
          <w:color w:val="B00F38"/>
          <w:sz w:val="28"/>
          <w:szCs w:val="28"/>
          <w:u w:color="000000"/>
        </w:rPr>
        <w:t>Deadlines</w:t>
      </w:r>
      <w:r w:rsidRPr="00506DA1" w:rsidR="00384968">
        <w:rPr>
          <w:rFonts w:ascii="Georgia" w:hAnsi="Georgia" w:eastAsia="Arial Unicode MS"/>
          <w:b/>
          <w:color w:val="B00F38"/>
          <w:sz w:val="28"/>
          <w:szCs w:val="28"/>
          <w:u w:color="000000"/>
        </w:rPr>
        <w:t xml:space="preserve"> and Submission Instructions</w:t>
      </w:r>
    </w:p>
    <w:p w:rsidRPr="00086BF1" w:rsidR="00720209" w:rsidRDefault="00720209" w14:paraId="58C6EF40"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A03887" w:rsidRDefault="00072137" w14:paraId="62D562BC"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r w:rsidRPr="00086BF1">
        <w:rPr>
          <w:rFonts w:ascii="Calibri" w:hAnsi="Calibri" w:eastAsia="Arial Unicode MS"/>
          <w:b/>
          <w:color w:val="000000"/>
          <w:sz w:val="22"/>
          <w:szCs w:val="22"/>
          <w:u w:color="000000"/>
        </w:rPr>
        <w:t xml:space="preserve">February </w:t>
      </w:r>
      <w:r w:rsidRPr="00086BF1" w:rsidR="00720209">
        <w:rPr>
          <w:rFonts w:ascii="Calibri" w:hAnsi="Calibri" w:eastAsia="Arial Unicode MS"/>
          <w:b/>
          <w:color w:val="000000"/>
          <w:sz w:val="22"/>
          <w:szCs w:val="22"/>
          <w:u w:color="000000"/>
        </w:rPr>
        <w:t>201</w:t>
      </w:r>
      <w:r w:rsidRPr="00086BF1" w:rsidR="00384968">
        <w:rPr>
          <w:rFonts w:ascii="Calibri" w:hAnsi="Calibri" w:eastAsia="Arial Unicode MS"/>
          <w:b/>
          <w:color w:val="000000"/>
          <w:sz w:val="22"/>
          <w:szCs w:val="22"/>
          <w:u w:color="000000"/>
        </w:rPr>
        <w:t>7</w:t>
      </w:r>
      <w:r w:rsidRPr="00086BF1" w:rsidR="002C5F1D">
        <w:rPr>
          <w:rFonts w:ascii="Calibri" w:hAnsi="Calibri" w:eastAsia="Arial Unicode MS"/>
          <w:b/>
          <w:color w:val="000000"/>
          <w:sz w:val="22"/>
          <w:szCs w:val="22"/>
          <w:u w:color="000000"/>
        </w:rPr>
        <w:t xml:space="preserve"> </w:t>
      </w:r>
      <w:r w:rsidRPr="00086BF1" w:rsidR="00720209">
        <w:rPr>
          <w:rFonts w:ascii="Calibri" w:hAnsi="Calibri" w:eastAsia="Arial Unicode MS"/>
          <w:b/>
          <w:color w:val="000000"/>
          <w:sz w:val="22"/>
          <w:szCs w:val="22"/>
          <w:u w:color="000000"/>
        </w:rPr>
        <w:t>-</w:t>
      </w:r>
      <w:r w:rsidRPr="00086BF1" w:rsidR="002C5F1D">
        <w:rPr>
          <w:rFonts w:ascii="Calibri" w:hAnsi="Calibri" w:eastAsia="Arial Unicode MS"/>
          <w:b/>
          <w:color w:val="000000"/>
          <w:sz w:val="22"/>
          <w:szCs w:val="22"/>
          <w:u w:color="000000"/>
        </w:rPr>
        <w:t xml:space="preserve"> </w:t>
      </w:r>
      <w:r w:rsidRPr="00086BF1" w:rsidR="00720209">
        <w:rPr>
          <w:rFonts w:ascii="Calibri" w:hAnsi="Calibri" w:eastAsia="Arial Unicode MS"/>
          <w:b/>
          <w:color w:val="000000"/>
          <w:sz w:val="22"/>
          <w:szCs w:val="22"/>
          <w:u w:color="000000"/>
        </w:rPr>
        <w:t>February 2018</w:t>
      </w:r>
      <w:r w:rsidRPr="00086BF1" w:rsidR="000F4B05">
        <w:rPr>
          <w:rFonts w:ascii="Calibri" w:hAnsi="Calibri" w:eastAsia="Arial Unicode MS"/>
          <w:b/>
          <w:color w:val="000000"/>
          <w:sz w:val="22"/>
          <w:szCs w:val="22"/>
          <w:u w:color="000000"/>
        </w:rPr>
        <w:t>: A</w:t>
      </w:r>
      <w:r w:rsidR="00506DA1">
        <w:rPr>
          <w:rFonts w:ascii="Calibri" w:hAnsi="Calibri" w:eastAsia="Arial Unicode MS"/>
          <w:b/>
          <w:color w:val="000000"/>
          <w:sz w:val="22"/>
          <w:szCs w:val="22"/>
          <w:u w:color="000000"/>
        </w:rPr>
        <w:t xml:space="preserve">ll-America City </w:t>
      </w:r>
      <w:r w:rsidRPr="00086BF1" w:rsidR="000F4B05">
        <w:rPr>
          <w:rFonts w:ascii="Calibri" w:hAnsi="Calibri" w:eastAsia="Arial Unicode MS"/>
          <w:b/>
          <w:color w:val="000000"/>
          <w:sz w:val="22"/>
          <w:szCs w:val="22"/>
          <w:u w:color="000000"/>
        </w:rPr>
        <w:t>Promising Practices Series</w:t>
      </w:r>
      <w:r w:rsidRPr="00086BF1">
        <w:rPr>
          <w:rFonts w:ascii="Calibri" w:hAnsi="Calibri" w:eastAsia="Arial Unicode MS"/>
          <w:color w:val="000000"/>
          <w:sz w:val="22"/>
          <w:szCs w:val="22"/>
          <w:u w:color="000000"/>
        </w:rPr>
        <w:t xml:space="preserve"> </w:t>
      </w:r>
    </w:p>
    <w:p w:rsidRPr="00086BF1" w:rsidR="00720209" w:rsidRDefault="00E559B2" w14:paraId="2F39A322"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r w:rsidRPr="00086BF1">
        <w:rPr>
          <w:rFonts w:ascii="Calibri" w:hAnsi="Calibri" w:eastAsia="Arial Unicode MS"/>
          <w:color w:val="000000"/>
          <w:sz w:val="22"/>
          <w:szCs w:val="22"/>
          <w:u w:color="000000"/>
        </w:rPr>
        <w:t>Join National Civic League for this se</w:t>
      </w:r>
      <w:r w:rsidR="00506DA1">
        <w:rPr>
          <w:rFonts w:ascii="Calibri" w:hAnsi="Calibri" w:eastAsia="Arial Unicode MS"/>
          <w:color w:val="000000"/>
          <w:sz w:val="22"/>
          <w:szCs w:val="22"/>
          <w:u w:color="000000"/>
        </w:rPr>
        <w:t>ries of monthly webinars</w:t>
      </w:r>
      <w:r w:rsidRPr="00086BF1">
        <w:rPr>
          <w:rFonts w:ascii="Calibri" w:hAnsi="Calibri" w:eastAsia="Arial Unicode MS"/>
          <w:color w:val="000000"/>
          <w:sz w:val="22"/>
          <w:szCs w:val="22"/>
          <w:u w:color="000000"/>
        </w:rPr>
        <w:t xml:space="preserve">. </w:t>
      </w:r>
      <w:r w:rsidRPr="00086BF1" w:rsidR="00072137">
        <w:rPr>
          <w:rFonts w:ascii="Calibri" w:hAnsi="Calibri" w:eastAsia="Arial Unicode MS"/>
          <w:color w:val="000000"/>
          <w:sz w:val="22"/>
          <w:szCs w:val="22"/>
          <w:u w:color="000000"/>
        </w:rPr>
        <w:t>Learn about innovative programs and approaches to promoting equity from All-America City (AAC) winning communities</w:t>
      </w:r>
      <w:r w:rsidR="0039133C">
        <w:rPr>
          <w:rFonts w:ascii="Calibri" w:hAnsi="Calibri" w:eastAsia="Arial Unicode MS"/>
          <w:color w:val="000000"/>
          <w:sz w:val="22"/>
          <w:szCs w:val="22"/>
          <w:u w:color="000000"/>
        </w:rPr>
        <w:t xml:space="preserve"> and other experts throughout</w:t>
      </w:r>
      <w:r w:rsidRPr="00086BF1" w:rsidR="000F4B05">
        <w:rPr>
          <w:rFonts w:ascii="Calibri" w:hAnsi="Calibri" w:eastAsia="Arial Unicode MS"/>
          <w:color w:val="000000"/>
          <w:sz w:val="22"/>
          <w:szCs w:val="22"/>
          <w:u w:color="000000"/>
        </w:rPr>
        <w:t xml:space="preserve"> the country</w:t>
      </w:r>
      <w:r w:rsidR="00506DA1">
        <w:rPr>
          <w:rFonts w:ascii="Calibri" w:hAnsi="Calibri" w:eastAsia="Arial Unicode MS"/>
          <w:color w:val="000000"/>
          <w:sz w:val="22"/>
          <w:szCs w:val="22"/>
          <w:u w:color="000000"/>
        </w:rPr>
        <w:t>. This series will</w:t>
      </w:r>
      <w:r w:rsidRPr="00086BF1" w:rsidR="00072137">
        <w:rPr>
          <w:rFonts w:ascii="Calibri" w:hAnsi="Calibri" w:eastAsia="Arial Unicode MS"/>
          <w:color w:val="000000"/>
          <w:sz w:val="22"/>
          <w:szCs w:val="22"/>
          <w:u w:color="000000"/>
        </w:rPr>
        <w:t xml:space="preserve"> also provide a chance f</w:t>
      </w:r>
      <w:r w:rsidR="00506DA1">
        <w:rPr>
          <w:rFonts w:ascii="Calibri" w:hAnsi="Calibri" w:eastAsia="Arial Unicode MS"/>
          <w:color w:val="000000"/>
          <w:sz w:val="22"/>
          <w:szCs w:val="22"/>
          <w:u w:color="000000"/>
        </w:rPr>
        <w:t xml:space="preserve">or communities to talk with AAC </w:t>
      </w:r>
      <w:r w:rsidRPr="00086BF1" w:rsidR="00072137">
        <w:rPr>
          <w:rFonts w:ascii="Calibri" w:hAnsi="Calibri" w:eastAsia="Arial Unicode MS"/>
          <w:color w:val="000000"/>
          <w:sz w:val="22"/>
          <w:szCs w:val="22"/>
          <w:u w:color="000000"/>
        </w:rPr>
        <w:t>winning communities about the</w:t>
      </w:r>
      <w:r w:rsidRPr="00086BF1" w:rsidR="00072137">
        <w:rPr>
          <w:rFonts w:ascii="Calibri" w:hAnsi="Calibri" w:eastAsia="Arial Unicode MS"/>
          <w:b/>
          <w:color w:val="000000"/>
          <w:sz w:val="22"/>
          <w:szCs w:val="22"/>
          <w:u w:color="000000"/>
        </w:rPr>
        <w:t xml:space="preserve"> </w:t>
      </w:r>
      <w:r w:rsidRPr="00086BF1" w:rsidR="00072137">
        <w:rPr>
          <w:rFonts w:ascii="Calibri" w:hAnsi="Calibri" w:eastAsia="Arial Unicode MS"/>
          <w:color w:val="000000"/>
          <w:sz w:val="22"/>
          <w:szCs w:val="22"/>
          <w:u w:color="000000"/>
        </w:rPr>
        <w:t xml:space="preserve">benefits of AAC and tips for applying. </w:t>
      </w:r>
      <w:r w:rsidR="00660EE2">
        <w:rPr>
          <w:rFonts w:ascii="Calibri" w:hAnsi="Calibri" w:eastAsia="Arial Unicode MS"/>
          <w:color w:val="000000"/>
          <w:sz w:val="22"/>
          <w:szCs w:val="22"/>
          <w:u w:color="000000"/>
        </w:rPr>
        <w:t xml:space="preserve">See here for a </w:t>
      </w:r>
      <w:hyperlink w:history="1" r:id="rId12">
        <w:r w:rsidRPr="00660EE2" w:rsidR="00660EE2">
          <w:rPr>
            <w:rStyle w:val="Hyperlink"/>
            <w:rFonts w:ascii="Calibri" w:hAnsi="Calibri" w:eastAsia="Arial Unicode MS"/>
            <w:sz w:val="22"/>
            <w:szCs w:val="22"/>
            <w:u w:color="000000"/>
          </w:rPr>
          <w:t>schedule of webinars</w:t>
        </w:r>
      </w:hyperlink>
      <w:r w:rsidR="00660EE2">
        <w:rPr>
          <w:rFonts w:ascii="Calibri" w:hAnsi="Calibri" w:eastAsia="Arial Unicode MS"/>
          <w:color w:val="000000"/>
          <w:sz w:val="22"/>
          <w:szCs w:val="22"/>
          <w:u w:color="000000"/>
        </w:rPr>
        <w:t xml:space="preserve">. </w:t>
      </w:r>
    </w:p>
    <w:p w:rsidRPr="00086BF1" w:rsidR="00072137" w:rsidRDefault="00072137" w14:paraId="51342B3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A03887" w:rsidRDefault="002C5F1D" w14:paraId="596AAAF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October 18, 2017</w:t>
      </w:r>
      <w:r w:rsidRPr="00086BF1" w:rsidR="00720209">
        <w:rPr>
          <w:rFonts w:ascii="Calibri" w:hAnsi="Calibri" w:eastAsia="Arial Unicode MS"/>
          <w:b/>
          <w:color w:val="000000"/>
          <w:sz w:val="22"/>
          <w:szCs w:val="22"/>
          <w:u w:color="000000"/>
        </w:rPr>
        <w:t xml:space="preserve">: Submit Letter of Intent to Apply </w:t>
      </w:r>
    </w:p>
    <w:p w:rsidRPr="00086BF1" w:rsidR="00720209" w:rsidRDefault="00720209" w14:paraId="6C2E3C6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(Letter of Intent is not required, however, save $100 on your application fee when you submit</w:t>
      </w:r>
      <w:r w:rsidRPr="00086BF1" w:rsidR="00384968">
        <w:rPr>
          <w:rFonts w:ascii="Calibri" w:hAnsi="Calibri" w:eastAsia="Arial Unicode MS"/>
          <w:color w:val="000000"/>
          <w:sz w:val="22"/>
          <w:szCs w:val="22"/>
          <w:u w:color="000000"/>
        </w:rPr>
        <w:t xml:space="preserve"> a Letter of Intent.</w:t>
      </w:r>
      <w:r w:rsidRPr="00086BF1">
        <w:rPr>
          <w:rFonts w:ascii="Calibri" w:hAnsi="Calibri" w:eastAsia="Arial Unicode MS"/>
          <w:color w:val="000000"/>
          <w:sz w:val="22"/>
          <w:szCs w:val="22"/>
          <w:u w:color="000000"/>
        </w:rPr>
        <w:t>)</w:t>
      </w:r>
      <w:r w:rsidRPr="00086BF1" w:rsidR="00A733B3">
        <w:rPr>
          <w:rFonts w:ascii="Calibri" w:hAnsi="Calibri" w:eastAsia="Arial Unicode MS"/>
          <w:color w:val="000000"/>
          <w:sz w:val="22"/>
          <w:szCs w:val="22"/>
          <w:u w:color="000000"/>
        </w:rPr>
        <w:t xml:space="preserve"> </w:t>
      </w:r>
      <w:hyperlink w:history="1" r:id="rId13">
        <w:r w:rsidRPr="00086BF1" w:rsidR="00A733B3">
          <w:rPr>
            <w:rStyle w:val="Hyperlink"/>
            <w:rFonts w:ascii="Calibri" w:hAnsi="Calibri" w:eastAsia="Arial Unicode MS"/>
            <w:sz w:val="22"/>
            <w:szCs w:val="22"/>
            <w:u w:color="000000"/>
          </w:rPr>
          <w:t>LOI Template</w:t>
        </w:r>
      </w:hyperlink>
    </w:p>
    <w:p w:rsidRPr="00086BF1" w:rsidR="00072137" w:rsidRDefault="00072137" w14:paraId="44CFC70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Pr="00086BF1" w:rsidR="00720209" w:rsidRDefault="002C5F1D" w14:paraId="72135DB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February</w:t>
      </w:r>
      <w:r w:rsidRPr="00086BF1" w:rsidR="00720209">
        <w:rPr>
          <w:rFonts w:ascii="Calibri" w:hAnsi="Calibri" w:eastAsia="Arial Unicode MS"/>
          <w:b/>
          <w:color w:val="000000"/>
          <w:sz w:val="22"/>
          <w:szCs w:val="22"/>
          <w:u w:color="000000"/>
        </w:rPr>
        <w:t xml:space="preserve"> </w:t>
      </w:r>
      <w:r w:rsidRPr="00086BF1" w:rsidR="009F65A4">
        <w:rPr>
          <w:rFonts w:ascii="Calibri" w:hAnsi="Calibri" w:eastAsia="Arial Unicode MS"/>
          <w:b/>
          <w:color w:val="000000"/>
          <w:sz w:val="22"/>
          <w:szCs w:val="22"/>
          <w:u w:color="000000"/>
        </w:rPr>
        <w:t>28</w:t>
      </w:r>
      <w:r w:rsidRPr="00086BF1" w:rsidR="00720209">
        <w:rPr>
          <w:rFonts w:ascii="Calibri" w:hAnsi="Calibri" w:eastAsia="Arial Unicode MS"/>
          <w:b/>
          <w:color w:val="000000"/>
          <w:sz w:val="22"/>
          <w:szCs w:val="22"/>
          <w:u w:color="000000"/>
        </w:rPr>
        <w:t>, 201</w:t>
      </w:r>
      <w:r w:rsidRPr="00086BF1">
        <w:rPr>
          <w:rFonts w:ascii="Calibri" w:hAnsi="Calibri" w:eastAsia="Arial Unicode MS"/>
          <w:b/>
          <w:color w:val="000000"/>
          <w:sz w:val="22"/>
          <w:szCs w:val="22"/>
          <w:u w:color="000000"/>
        </w:rPr>
        <w:t>8</w:t>
      </w:r>
      <w:r w:rsidRPr="00086BF1" w:rsidR="00720209">
        <w:rPr>
          <w:rFonts w:ascii="Calibri" w:hAnsi="Calibri" w:eastAsia="Arial Unicode MS"/>
          <w:b/>
          <w:color w:val="000000"/>
          <w:sz w:val="22"/>
          <w:szCs w:val="22"/>
          <w:u w:color="000000"/>
        </w:rPr>
        <w:t>: Submit Application</w:t>
      </w:r>
    </w:p>
    <w:p w:rsidRPr="00506DA1" w:rsidR="00384968" w:rsidP="00506DA1" w:rsidRDefault="00384968" w14:paraId="6C0001B6"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Arial"/>
          <w:b/>
          <w:color w:val="auto"/>
          <w:sz w:val="22"/>
          <w:szCs w:val="22"/>
        </w:rPr>
      </w:pPr>
      <w:r w:rsidRPr="00506DA1">
        <w:rPr>
          <w:rFonts w:ascii="Calibri" w:hAnsi="Calibri" w:cs="Arial"/>
          <w:b/>
          <w:sz w:val="22"/>
          <w:szCs w:val="22"/>
        </w:rPr>
        <w:t xml:space="preserve">1) by email to </w:t>
      </w:r>
      <w:hyperlink w:history="1" r:id="rId14">
        <w:r w:rsidRPr="00506DA1">
          <w:rPr>
            <w:rStyle w:val="Hyperlink"/>
            <w:rFonts w:ascii="Calibri" w:hAnsi="Calibri" w:cs="Arial"/>
            <w:b/>
            <w:sz w:val="22"/>
            <w:szCs w:val="22"/>
          </w:rPr>
          <w:t>aac@ncl.org</w:t>
        </w:r>
      </w:hyperlink>
      <w:r w:rsidR="00A03887">
        <w:rPr>
          <w:rFonts w:ascii="Calibri" w:hAnsi="Calibri" w:cs="Arial"/>
          <w:b/>
          <w:sz w:val="22"/>
          <w:szCs w:val="22"/>
        </w:rPr>
        <w:t xml:space="preserve"> </w:t>
      </w:r>
      <w:r w:rsidRPr="00506DA1">
        <w:rPr>
          <w:rFonts w:ascii="Calibri" w:hAnsi="Calibri" w:cs="Arial"/>
          <w:b/>
          <w:color w:val="auto"/>
          <w:sz w:val="22"/>
          <w:szCs w:val="22"/>
        </w:rPr>
        <w:t xml:space="preserve">by Wednesday, February </w:t>
      </w:r>
      <w:r w:rsidRPr="00506DA1" w:rsidR="009F65A4">
        <w:rPr>
          <w:rFonts w:ascii="Calibri" w:hAnsi="Calibri" w:cs="Arial"/>
          <w:b/>
          <w:color w:val="auto"/>
          <w:sz w:val="22"/>
          <w:szCs w:val="22"/>
        </w:rPr>
        <w:t>28</w:t>
      </w:r>
      <w:r w:rsidRPr="00506DA1">
        <w:rPr>
          <w:rFonts w:ascii="Calibri" w:hAnsi="Calibri" w:cs="Arial"/>
          <w:b/>
          <w:color w:val="auto"/>
          <w:sz w:val="22"/>
          <w:szCs w:val="22"/>
        </w:rPr>
        <w:t xml:space="preserve">, 2018, 11:59 p.m. PST as a Word Document without pictures and file name </w:t>
      </w:r>
      <w:r w:rsidR="00AC52C1">
        <w:rPr>
          <w:rFonts w:ascii="Calibri" w:hAnsi="Calibri" w:cs="Arial"/>
          <w:b/>
          <w:color w:val="auto"/>
          <w:sz w:val="22"/>
          <w:szCs w:val="22"/>
        </w:rPr>
        <w:t xml:space="preserve">with </w:t>
      </w:r>
      <w:r w:rsidRPr="00506DA1">
        <w:rPr>
          <w:rFonts w:ascii="Calibri" w:hAnsi="Calibri" w:cs="Arial"/>
          <w:b/>
          <w:color w:val="auto"/>
          <w:sz w:val="22"/>
          <w:szCs w:val="22"/>
        </w:rPr>
        <w:t>STATE, CITY 2018 AAC App and,</w:t>
      </w:r>
    </w:p>
    <w:p w:rsidRPr="00506DA1" w:rsidR="00384968" w:rsidP="00506DA1" w:rsidRDefault="000F4B05" w14:paraId="574E8C3E"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Arial"/>
          <w:b/>
          <w:color w:val="auto"/>
          <w:sz w:val="22"/>
          <w:szCs w:val="22"/>
        </w:rPr>
      </w:pPr>
      <w:r w:rsidRPr="00506DA1">
        <w:rPr>
          <w:rFonts w:ascii="Calibri" w:hAnsi="Calibri" w:cs="Arial"/>
          <w:b/>
          <w:color w:val="auto"/>
          <w:sz w:val="22"/>
          <w:szCs w:val="22"/>
        </w:rPr>
        <w:t>2) mail one hard copy with $250 (*You only pay $15</w:t>
      </w:r>
      <w:r w:rsidRPr="00506DA1" w:rsidR="00384968">
        <w:rPr>
          <w:rFonts w:ascii="Calibri" w:hAnsi="Calibri" w:cs="Arial"/>
          <w:b/>
          <w:color w:val="auto"/>
          <w:sz w:val="22"/>
          <w:szCs w:val="22"/>
        </w:rPr>
        <w:t>0 application fee if you submit a Letter of Intent to Apply by October 18, 2017) application fee to: National Civic League, 190 East 9</w:t>
      </w:r>
      <w:r w:rsidRPr="00506DA1" w:rsidR="00384968">
        <w:rPr>
          <w:rFonts w:ascii="Calibri" w:hAnsi="Calibri" w:cs="Arial"/>
          <w:b/>
          <w:color w:val="auto"/>
          <w:sz w:val="22"/>
          <w:szCs w:val="22"/>
          <w:vertAlign w:val="superscript"/>
        </w:rPr>
        <w:t>th</w:t>
      </w:r>
      <w:r w:rsidRPr="00506DA1" w:rsidR="00384968">
        <w:rPr>
          <w:rFonts w:ascii="Calibri" w:hAnsi="Calibri" w:cs="Arial"/>
          <w:b/>
          <w:color w:val="auto"/>
          <w:sz w:val="22"/>
          <w:szCs w:val="22"/>
        </w:rPr>
        <w:t xml:space="preserve"> A</w:t>
      </w:r>
      <w:r w:rsidR="0039133C">
        <w:rPr>
          <w:rFonts w:ascii="Calibri" w:hAnsi="Calibri" w:cs="Arial"/>
          <w:b/>
          <w:color w:val="auto"/>
          <w:sz w:val="22"/>
          <w:szCs w:val="22"/>
        </w:rPr>
        <w:t>ve., Suite 200, Denver, CO</w:t>
      </w:r>
      <w:r w:rsidRPr="00506DA1" w:rsidR="00384968">
        <w:rPr>
          <w:rFonts w:ascii="Calibri" w:hAnsi="Calibri" w:cs="Arial"/>
          <w:b/>
          <w:color w:val="auto"/>
          <w:sz w:val="22"/>
          <w:szCs w:val="22"/>
        </w:rPr>
        <w:t xml:space="preserve"> 80203</w:t>
      </w:r>
    </w:p>
    <w:p w:rsidRPr="00086BF1" w:rsidR="00072137" w:rsidRDefault="00072137" w14:paraId="7B66FA5D" w14:textId="77777777">
      <w:pPr>
        <w:keepNext/>
        <w:keepLines/>
        <w:rPr>
          <w:rFonts w:ascii="Calibri" w:hAnsi="Calibri" w:eastAsia="Arial Unicode MS"/>
          <w:b/>
          <w:color w:val="000000"/>
          <w:sz w:val="22"/>
          <w:szCs w:val="22"/>
          <w:u w:color="000000"/>
        </w:rPr>
      </w:pPr>
    </w:p>
    <w:p w:rsidR="00A03887" w:rsidRDefault="00720209" w14:paraId="389FCBCE" w14:textId="77777777">
      <w:pPr>
        <w:keepNext/>
        <w:keepLines/>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April 201</w:t>
      </w:r>
      <w:r w:rsidRPr="00086BF1" w:rsidR="002C5F1D">
        <w:rPr>
          <w:rFonts w:ascii="Calibri" w:hAnsi="Calibri" w:eastAsia="Arial Unicode MS"/>
          <w:b/>
          <w:color w:val="000000"/>
          <w:sz w:val="22"/>
          <w:szCs w:val="22"/>
          <w:u w:color="000000"/>
        </w:rPr>
        <w:t>8</w:t>
      </w:r>
      <w:r w:rsidRPr="00086BF1">
        <w:rPr>
          <w:rFonts w:ascii="Calibri" w:hAnsi="Calibri" w:eastAsia="Arial Unicode MS"/>
          <w:b/>
          <w:color w:val="000000"/>
          <w:sz w:val="22"/>
          <w:szCs w:val="22"/>
          <w:u w:color="000000"/>
        </w:rPr>
        <w:t>: Finalists Announced</w:t>
      </w:r>
    </w:p>
    <w:p w:rsidRPr="00086BF1" w:rsidR="00495E3E" w:rsidRDefault="00720209" w14:paraId="655A67CA" w14:textId="77777777">
      <w:pPr>
        <w:keepNext/>
        <w:keepLines/>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Finalist</w:t>
      </w:r>
      <w:r w:rsidRPr="00086BF1" w:rsidR="00072137">
        <w:rPr>
          <w:rFonts w:ascii="Calibri" w:hAnsi="Calibri" w:eastAsia="Arial Unicode MS"/>
          <w:color w:val="000000"/>
          <w:sz w:val="22"/>
          <w:szCs w:val="22"/>
          <w:u w:color="000000"/>
        </w:rPr>
        <w:t>s will be announced in</w:t>
      </w:r>
      <w:r w:rsidRPr="00086BF1" w:rsidR="00E40A71">
        <w:rPr>
          <w:rFonts w:ascii="Calibri" w:hAnsi="Calibri" w:eastAsia="Arial Unicode MS"/>
          <w:color w:val="000000"/>
          <w:sz w:val="22"/>
          <w:szCs w:val="22"/>
          <w:u w:color="000000"/>
        </w:rPr>
        <w:t xml:space="preserve"> early</w:t>
      </w:r>
      <w:r w:rsidRPr="00086BF1" w:rsidR="00072137">
        <w:rPr>
          <w:rFonts w:ascii="Calibri" w:hAnsi="Calibri" w:eastAsia="Arial Unicode MS"/>
          <w:color w:val="000000"/>
          <w:sz w:val="22"/>
          <w:szCs w:val="22"/>
          <w:u w:color="000000"/>
        </w:rPr>
        <w:t xml:space="preserve"> April 2018. C</w:t>
      </w:r>
      <w:r w:rsidRPr="00086BF1">
        <w:rPr>
          <w:rFonts w:ascii="Calibri" w:hAnsi="Calibri" w:eastAsia="Arial Unicode MS"/>
          <w:color w:val="000000"/>
          <w:sz w:val="22"/>
          <w:szCs w:val="22"/>
          <w:u w:color="000000"/>
        </w:rPr>
        <w:t>ommunity delegations will be</w:t>
      </w:r>
      <w:r w:rsidRPr="00086BF1" w:rsidR="00495E3E">
        <w:rPr>
          <w:rFonts w:ascii="Calibri" w:hAnsi="Calibri" w:eastAsia="Arial Unicode MS"/>
          <w:color w:val="000000"/>
          <w:sz w:val="22"/>
          <w:szCs w:val="22"/>
          <w:u w:color="000000"/>
        </w:rPr>
        <w:t xml:space="preserve"> invited to Denver to present. </w:t>
      </w:r>
    </w:p>
    <w:p w:rsidRPr="00086BF1" w:rsidR="00E559B2" w:rsidRDefault="00E559B2" w14:paraId="584C94EF" w14:textId="77777777">
      <w:pPr>
        <w:keepNext/>
        <w:keepLines/>
        <w:rPr>
          <w:rFonts w:ascii="Calibri" w:hAnsi="Calibri" w:eastAsia="Arial Unicode MS"/>
          <w:color w:val="000000"/>
          <w:sz w:val="22"/>
          <w:szCs w:val="22"/>
          <w:u w:color="000000"/>
        </w:rPr>
      </w:pPr>
    </w:p>
    <w:p w:rsidR="00A03887" w:rsidRDefault="00495E3E" w14:paraId="0CFA8BE4" w14:textId="77777777">
      <w:pPr>
        <w:keepNext/>
        <w:keepLines/>
        <w:rPr>
          <w:rFonts w:ascii="Calibri" w:hAnsi="Calibri"/>
          <w:sz w:val="22"/>
          <w:szCs w:val="22"/>
        </w:rPr>
      </w:pPr>
      <w:r w:rsidRPr="00086BF1">
        <w:rPr>
          <w:rFonts w:ascii="Calibri" w:hAnsi="Calibri"/>
          <w:b/>
          <w:sz w:val="22"/>
          <w:szCs w:val="22"/>
        </w:rPr>
        <w:t>April - June 2018</w:t>
      </w:r>
      <w:r w:rsidR="00AC52C1">
        <w:rPr>
          <w:rFonts w:ascii="Calibri" w:hAnsi="Calibri"/>
          <w:b/>
          <w:sz w:val="22"/>
          <w:szCs w:val="22"/>
        </w:rPr>
        <w:t>: Competition Preparation</w:t>
      </w:r>
    </w:p>
    <w:p w:rsidRPr="00086BF1" w:rsidR="00720209" w:rsidRDefault="00495E3E" w14:paraId="02D54EFF" w14:textId="77777777">
      <w:pPr>
        <w:keepNext/>
        <w:keepLines/>
        <w:rPr>
          <w:rFonts w:ascii="Calibri" w:hAnsi="Calibri"/>
          <w:sz w:val="22"/>
          <w:szCs w:val="22"/>
        </w:rPr>
      </w:pPr>
      <w:r w:rsidRPr="00086BF1">
        <w:rPr>
          <w:rFonts w:ascii="Calibri" w:hAnsi="Calibri"/>
          <w:sz w:val="22"/>
          <w:szCs w:val="22"/>
        </w:rPr>
        <w:t xml:space="preserve">Finalist communities assemble </w:t>
      </w:r>
      <w:r w:rsidRPr="00086BF1" w:rsidR="00072137">
        <w:rPr>
          <w:rFonts w:ascii="Calibri" w:hAnsi="Calibri"/>
          <w:sz w:val="22"/>
          <w:szCs w:val="22"/>
        </w:rPr>
        <w:t xml:space="preserve">a </w:t>
      </w:r>
      <w:r w:rsidRPr="00086BF1">
        <w:rPr>
          <w:rFonts w:ascii="Calibri" w:hAnsi="Calibri"/>
          <w:sz w:val="22"/>
          <w:szCs w:val="22"/>
        </w:rPr>
        <w:t xml:space="preserve">cross-sector community delegation to present </w:t>
      </w:r>
      <w:r w:rsidRPr="00086BF1" w:rsidR="00072137">
        <w:rPr>
          <w:rFonts w:ascii="Calibri" w:hAnsi="Calibri"/>
          <w:sz w:val="22"/>
          <w:szCs w:val="22"/>
        </w:rPr>
        <w:t xml:space="preserve">the </w:t>
      </w:r>
      <w:r w:rsidRPr="00086BF1">
        <w:rPr>
          <w:rFonts w:ascii="Calibri" w:hAnsi="Calibri"/>
          <w:sz w:val="22"/>
          <w:szCs w:val="22"/>
        </w:rPr>
        <w:t xml:space="preserve">story </w:t>
      </w:r>
      <w:r w:rsidRPr="00086BF1" w:rsidR="00072137">
        <w:rPr>
          <w:rFonts w:ascii="Calibri" w:hAnsi="Calibri"/>
          <w:sz w:val="22"/>
          <w:szCs w:val="22"/>
        </w:rPr>
        <w:t xml:space="preserve">of the community and its work </w:t>
      </w:r>
      <w:r w:rsidRPr="00086BF1">
        <w:rPr>
          <w:rFonts w:ascii="Calibri" w:hAnsi="Calibri"/>
          <w:sz w:val="22"/>
          <w:szCs w:val="22"/>
        </w:rPr>
        <w:t>at the June 2018 awards event and peer-learning conference.</w:t>
      </w:r>
      <w:r w:rsidR="00A03887">
        <w:rPr>
          <w:rFonts w:ascii="Calibri" w:hAnsi="Calibri"/>
          <w:sz w:val="22"/>
          <w:szCs w:val="22"/>
        </w:rPr>
        <w:t xml:space="preserve"> </w:t>
      </w:r>
      <w:r w:rsidRPr="00086BF1">
        <w:rPr>
          <w:rFonts w:ascii="Calibri" w:hAnsi="Calibri"/>
          <w:sz w:val="22"/>
          <w:szCs w:val="22"/>
        </w:rPr>
        <w:t>Raise the funds to send your delegation to the June event in Denver. Finalist community delegations present their story to a national jury of civic, local government, business, philanthropy, and community experts. All applicant</w:t>
      </w:r>
      <w:r w:rsidR="002F1530">
        <w:rPr>
          <w:rFonts w:ascii="Calibri" w:hAnsi="Calibri"/>
          <w:sz w:val="22"/>
          <w:szCs w:val="22"/>
        </w:rPr>
        <w:t xml:space="preserve"> communities</w:t>
      </w:r>
      <w:r w:rsidRPr="00086BF1">
        <w:rPr>
          <w:rFonts w:ascii="Calibri" w:hAnsi="Calibri"/>
          <w:sz w:val="22"/>
          <w:szCs w:val="22"/>
        </w:rPr>
        <w:t xml:space="preserve"> are invited to participate in the June workshops and networking opportunities.</w:t>
      </w:r>
      <w:r w:rsidR="00506DA1">
        <w:rPr>
          <w:rFonts w:ascii="Calibri" w:hAnsi="Calibri"/>
          <w:sz w:val="22"/>
          <w:szCs w:val="22"/>
        </w:rPr>
        <w:t xml:space="preserve"> See Resource page below for link to past AAC presentations. </w:t>
      </w:r>
    </w:p>
    <w:p w:rsidRPr="00086BF1" w:rsidR="00072137" w:rsidRDefault="00072137" w14:paraId="4C4443B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Pr="00506DA1" w:rsidR="00720209" w:rsidRDefault="00720209" w14:paraId="71E66400"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June</w:t>
      </w:r>
      <w:r w:rsidRPr="00086BF1" w:rsidR="004317B0">
        <w:rPr>
          <w:rFonts w:ascii="Calibri" w:hAnsi="Calibri" w:eastAsia="Arial Unicode MS"/>
          <w:b/>
          <w:color w:val="000000"/>
          <w:sz w:val="22"/>
          <w:szCs w:val="22"/>
          <w:u w:color="000000"/>
        </w:rPr>
        <w:t xml:space="preserve"> 22-24,</w:t>
      </w:r>
      <w:r w:rsidRPr="00086BF1">
        <w:rPr>
          <w:rFonts w:ascii="Calibri" w:hAnsi="Calibri" w:eastAsia="Arial Unicode MS"/>
          <w:b/>
          <w:color w:val="000000"/>
          <w:sz w:val="22"/>
          <w:szCs w:val="22"/>
          <w:u w:color="000000"/>
        </w:rPr>
        <w:t xml:space="preserve"> 201</w:t>
      </w:r>
      <w:r w:rsidRPr="00086BF1" w:rsidR="002C5F1D">
        <w:rPr>
          <w:rFonts w:ascii="Calibri" w:hAnsi="Calibri" w:eastAsia="Arial Unicode MS"/>
          <w:b/>
          <w:color w:val="000000"/>
          <w:sz w:val="22"/>
          <w:szCs w:val="22"/>
          <w:u w:color="000000"/>
        </w:rPr>
        <w:t>8</w:t>
      </w:r>
      <w:r w:rsidR="00A03887">
        <w:rPr>
          <w:rFonts w:ascii="Calibri" w:hAnsi="Calibri" w:eastAsia="Arial Unicode MS"/>
          <w:b/>
          <w:color w:val="000000"/>
          <w:sz w:val="22"/>
          <w:szCs w:val="22"/>
          <w:u w:color="000000"/>
        </w:rPr>
        <w:t xml:space="preserve">: </w:t>
      </w:r>
      <w:r w:rsidRPr="00086BF1" w:rsidR="004317B0">
        <w:rPr>
          <w:rFonts w:ascii="Calibri" w:hAnsi="Calibri" w:eastAsia="Arial Unicode MS"/>
          <w:b/>
          <w:color w:val="000000"/>
          <w:sz w:val="22"/>
          <w:szCs w:val="22"/>
          <w:u w:color="000000"/>
        </w:rPr>
        <w:t>All-America City Awards Competition and Event</w:t>
      </w:r>
      <w:r w:rsidRPr="00086BF1">
        <w:rPr>
          <w:rFonts w:ascii="Calibri" w:hAnsi="Calibri" w:eastAsia="Arial Unicode MS"/>
          <w:color w:val="000000"/>
          <w:sz w:val="22"/>
          <w:szCs w:val="22"/>
          <w:u w:color="000000"/>
        </w:rPr>
        <w:t xml:space="preserve"> in Denver, Colorado.</w:t>
      </w:r>
    </w:p>
    <w:p w:rsidR="00384968" w:rsidP="00506DA1" w:rsidRDefault="00384968" w14:paraId="2E973E66"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i/>
          <w:sz w:val="22"/>
          <w:szCs w:val="22"/>
        </w:rPr>
      </w:pPr>
    </w:p>
    <w:p w:rsidRPr="00506DA1" w:rsidR="00720209" w:rsidRDefault="00720209" w14:paraId="7B41A63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color w:val="B00F38"/>
          <w:sz w:val="28"/>
          <w:szCs w:val="28"/>
          <w:u w:color="000000"/>
        </w:rPr>
      </w:pPr>
      <w:r w:rsidRPr="00506DA1">
        <w:rPr>
          <w:rFonts w:ascii="Georgia" w:hAnsi="Georgia" w:eastAsia="Arial Unicode MS"/>
          <w:b/>
          <w:color w:val="B00F38"/>
          <w:sz w:val="28"/>
          <w:szCs w:val="28"/>
          <w:u w:color="000000"/>
        </w:rPr>
        <w:lastRenderedPageBreak/>
        <w:t>Application Guidelines</w:t>
      </w:r>
    </w:p>
    <w:p w:rsidRPr="00086BF1" w:rsidR="00720209" w:rsidRDefault="00720209" w14:paraId="2091AF8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Pr="00086BF1" w:rsidR="00B106D7" w:rsidRDefault="00720209" w14:paraId="100755C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 w:cs="Arial"/>
          <w:sz w:val="22"/>
          <w:szCs w:val="22"/>
        </w:rPr>
        <w:t xml:space="preserve">The National Civic League invites you to apply for </w:t>
      </w:r>
      <w:r w:rsidRPr="00086BF1" w:rsidR="00072137">
        <w:rPr>
          <w:rFonts w:ascii="Calibri" w:hAnsi="Calibri" w:eastAsia="Arial" w:cs="Arial"/>
          <w:sz w:val="22"/>
          <w:szCs w:val="22"/>
        </w:rPr>
        <w:t>the All-America City Award (AAC)</w:t>
      </w:r>
      <w:r w:rsidRPr="00086BF1" w:rsidR="00E559B2">
        <w:rPr>
          <w:rFonts w:ascii="Calibri" w:hAnsi="Calibri" w:eastAsia="Arial" w:cs="Arial"/>
          <w:sz w:val="22"/>
          <w:szCs w:val="22"/>
        </w:rPr>
        <w:t xml:space="preserve"> </w:t>
      </w:r>
      <w:r w:rsidRPr="00086BF1" w:rsidR="00072137">
        <w:rPr>
          <w:rFonts w:ascii="Calibri" w:hAnsi="Calibri" w:eastAsia="Arial" w:cs="Arial"/>
          <w:sz w:val="22"/>
          <w:szCs w:val="22"/>
        </w:rPr>
        <w:t xml:space="preserve">– the nation’s </w:t>
      </w:r>
      <w:r w:rsidRPr="00086BF1">
        <w:rPr>
          <w:rFonts w:ascii="Calibri" w:hAnsi="Calibri" w:eastAsia="Arial" w:cs="Arial"/>
          <w:sz w:val="22"/>
          <w:szCs w:val="22"/>
        </w:rPr>
        <w:t>most prestigiou</w:t>
      </w:r>
      <w:r w:rsidRPr="00086BF1" w:rsidR="002C5F1D">
        <w:rPr>
          <w:rFonts w:ascii="Calibri" w:hAnsi="Calibri" w:eastAsia="Arial" w:cs="Arial"/>
          <w:sz w:val="22"/>
          <w:szCs w:val="22"/>
        </w:rPr>
        <w:t>s community award, now in its 69</w:t>
      </w:r>
      <w:r w:rsidRPr="00086BF1">
        <w:rPr>
          <w:rFonts w:ascii="Calibri" w:hAnsi="Calibri" w:eastAsia="Arial" w:cs="Arial"/>
          <w:sz w:val="22"/>
          <w:szCs w:val="22"/>
          <w:vertAlign w:val="superscript"/>
        </w:rPr>
        <w:t>th</w:t>
      </w:r>
      <w:r w:rsidRPr="00086BF1" w:rsidR="00802E48">
        <w:rPr>
          <w:rFonts w:ascii="Calibri" w:hAnsi="Calibri" w:eastAsia="Arial" w:cs="Arial"/>
          <w:sz w:val="22"/>
          <w:szCs w:val="22"/>
        </w:rPr>
        <w:t xml:space="preserve"> year. </w:t>
      </w:r>
      <w:r w:rsidRPr="00086BF1" w:rsidR="00B106D7">
        <w:rPr>
          <w:rFonts w:ascii="Calibri" w:hAnsi="Calibri" w:eastAsia="Arial,Arial Unicode MS" w:cs="Arial"/>
          <w:color w:val="000000" w:themeColor="text1"/>
          <w:sz w:val="22"/>
          <w:szCs w:val="22"/>
        </w:rPr>
        <w:t>The AAC Award offers the opportunity for both recognition and reflection. Applications require communities to come together to assess their strengths and challenges. The process of applying for the award provides an opportunity to mobilize local groups to work together and display on a national stage the people and projects that</w:t>
      </w:r>
      <w:r w:rsidRPr="00086BF1" w:rsidR="009F292A">
        <w:rPr>
          <w:rFonts w:ascii="Calibri" w:hAnsi="Calibri" w:eastAsia="Arial,Arial Unicode MS" w:cs="Arial"/>
          <w:color w:val="000000" w:themeColor="text1"/>
          <w:sz w:val="22"/>
          <w:szCs w:val="22"/>
        </w:rPr>
        <w:t xml:space="preserve"> make your community</w:t>
      </w:r>
      <w:r w:rsidRPr="00086BF1" w:rsidR="00B106D7">
        <w:rPr>
          <w:rFonts w:ascii="Calibri" w:hAnsi="Calibri" w:eastAsia="Arial,Arial Unicode MS" w:cs="Arial"/>
          <w:color w:val="000000" w:themeColor="text1"/>
          <w:sz w:val="22"/>
          <w:szCs w:val="22"/>
        </w:rPr>
        <w:t xml:space="preserve"> a great place to live, work and play.</w:t>
      </w:r>
    </w:p>
    <w:p w:rsidRPr="00086BF1" w:rsidR="00B106D7" w:rsidRDefault="00B106D7" w14:paraId="0471E88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w:cs="Arial"/>
          <w:sz w:val="22"/>
          <w:szCs w:val="22"/>
        </w:rPr>
      </w:pPr>
    </w:p>
    <w:p w:rsidRPr="00086BF1" w:rsidR="00D320AB" w:rsidRDefault="0039133C" w14:paraId="20F1DF2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w:cs="Arial"/>
          <w:sz w:val="22"/>
          <w:szCs w:val="22"/>
        </w:rPr>
      </w:pPr>
      <w:r>
        <w:rPr>
          <w:rFonts w:ascii="Calibri" w:hAnsi="Calibri" w:eastAsia="Arial" w:cs="Arial"/>
          <w:sz w:val="22"/>
          <w:szCs w:val="22"/>
        </w:rPr>
        <w:t xml:space="preserve">NCL recognizes that </w:t>
      </w:r>
      <w:r w:rsidRPr="00086BF1" w:rsidR="002F1530">
        <w:rPr>
          <w:rFonts w:ascii="Calibri" w:hAnsi="Calibri" w:eastAsia="Arial" w:cs="Arial"/>
          <w:sz w:val="22"/>
          <w:szCs w:val="22"/>
        </w:rPr>
        <w:t>no perfect communities</w:t>
      </w:r>
      <w:r>
        <w:rPr>
          <w:rFonts w:ascii="Calibri" w:hAnsi="Calibri" w:eastAsia="Arial" w:cs="Arial"/>
          <w:sz w:val="22"/>
          <w:szCs w:val="22"/>
        </w:rPr>
        <w:t xml:space="preserve"> exist</w:t>
      </w:r>
      <w:r w:rsidRPr="00086BF1" w:rsidR="002F1530">
        <w:rPr>
          <w:rFonts w:ascii="Calibri" w:hAnsi="Calibri" w:eastAsia="Arial" w:cs="Arial"/>
          <w:sz w:val="22"/>
          <w:szCs w:val="22"/>
        </w:rPr>
        <w:t>.</w:t>
      </w:r>
      <w:r w:rsidR="002F1530">
        <w:rPr>
          <w:rFonts w:ascii="Calibri" w:hAnsi="Calibri" w:eastAsia="Arial" w:cs="Arial"/>
          <w:sz w:val="22"/>
          <w:szCs w:val="22"/>
        </w:rPr>
        <w:t xml:space="preserve"> </w:t>
      </w:r>
      <w:r w:rsidRPr="00086BF1" w:rsidR="00D320AB">
        <w:rPr>
          <w:rFonts w:ascii="Calibri" w:hAnsi="Calibri" w:eastAsia="Arial" w:cs="Arial"/>
          <w:sz w:val="22"/>
          <w:szCs w:val="22"/>
        </w:rPr>
        <w:t xml:space="preserve">The All-America City Award does not honor perfection. It does honor the progress and innovation demonstrated through the cross-sector partnerships in the three project examples. It recognizes a community’s courage to recognize its challenges </w:t>
      </w:r>
      <w:r w:rsidR="002F1530">
        <w:rPr>
          <w:rFonts w:ascii="Calibri" w:hAnsi="Calibri" w:eastAsia="Arial" w:cs="Arial"/>
          <w:sz w:val="22"/>
          <w:szCs w:val="22"/>
        </w:rPr>
        <w:t xml:space="preserve">along with </w:t>
      </w:r>
      <w:r w:rsidRPr="00086BF1" w:rsidR="00D320AB">
        <w:rPr>
          <w:rFonts w:ascii="Calibri" w:hAnsi="Calibri" w:eastAsia="Arial" w:cs="Arial"/>
          <w:sz w:val="22"/>
          <w:szCs w:val="22"/>
        </w:rPr>
        <w:t xml:space="preserve">commitment to face those challenges with the same spirit exhibited in the highlighted projects. It is about moving forward and getting the hard work done collaboratively, innovatively, inclusively, and with maximum civic engagement. </w:t>
      </w:r>
    </w:p>
    <w:p w:rsidRPr="00086BF1" w:rsidR="00D320AB" w:rsidRDefault="00D320AB" w14:paraId="7A0AB4C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w:cs="Arial"/>
          <w:sz w:val="22"/>
          <w:szCs w:val="22"/>
        </w:rPr>
      </w:pPr>
    </w:p>
    <w:p w:rsidRPr="00086BF1" w:rsidR="00072137" w:rsidRDefault="00802E48" w14:paraId="07C63FC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w:cs="Arial"/>
          <w:sz w:val="22"/>
          <w:szCs w:val="22"/>
        </w:rPr>
      </w:pPr>
      <w:r w:rsidRPr="00086BF1">
        <w:rPr>
          <w:rFonts w:ascii="Calibri" w:hAnsi="Calibri" w:eastAsia="Arial" w:cs="Arial"/>
          <w:sz w:val="22"/>
          <w:szCs w:val="22"/>
        </w:rPr>
        <w:t>In 2018</w:t>
      </w:r>
      <w:r w:rsidRPr="00086BF1" w:rsidR="00720209">
        <w:rPr>
          <w:rFonts w:ascii="Calibri" w:hAnsi="Calibri" w:eastAsia="Arial" w:cs="Arial"/>
          <w:sz w:val="22"/>
          <w:szCs w:val="22"/>
        </w:rPr>
        <w:t xml:space="preserve">, the All-America City Award will recognize ten communities for their </w:t>
      </w:r>
      <w:r w:rsidRPr="00086BF1" w:rsidR="00E40A71">
        <w:rPr>
          <w:rFonts w:ascii="Calibri" w:hAnsi="Calibri" w:eastAsia="Arial" w:cs="Arial"/>
          <w:sz w:val="22"/>
          <w:szCs w:val="22"/>
        </w:rPr>
        <w:t xml:space="preserve">inclusive </w:t>
      </w:r>
      <w:r w:rsidRPr="00086BF1" w:rsidR="00C07F78">
        <w:rPr>
          <w:rFonts w:ascii="Calibri" w:hAnsi="Calibri" w:eastAsia="Arial" w:cs="Arial"/>
          <w:sz w:val="22"/>
          <w:szCs w:val="22"/>
        </w:rPr>
        <w:t xml:space="preserve">engagement </w:t>
      </w:r>
      <w:r w:rsidRPr="00086BF1" w:rsidR="001650AC">
        <w:rPr>
          <w:rFonts w:ascii="Calibri" w:hAnsi="Calibri" w:eastAsia="Arial" w:cs="Arial"/>
          <w:sz w:val="22"/>
          <w:szCs w:val="22"/>
        </w:rPr>
        <w:t>process</w:t>
      </w:r>
      <w:r w:rsidRPr="00086BF1" w:rsidR="00CF50D7">
        <w:rPr>
          <w:rFonts w:ascii="Calibri" w:hAnsi="Calibri" w:eastAsia="Arial" w:cs="Arial"/>
          <w:sz w:val="22"/>
          <w:szCs w:val="22"/>
        </w:rPr>
        <w:t>es</w:t>
      </w:r>
      <w:r w:rsidRPr="00086BF1" w:rsidR="001650AC">
        <w:rPr>
          <w:rFonts w:ascii="Calibri" w:hAnsi="Calibri" w:eastAsia="Arial" w:cs="Arial"/>
          <w:sz w:val="22"/>
          <w:szCs w:val="22"/>
        </w:rPr>
        <w:t xml:space="preserve">, </w:t>
      </w:r>
      <w:r w:rsidRPr="00086BF1" w:rsidR="00CF50D7">
        <w:rPr>
          <w:rFonts w:ascii="Calibri" w:hAnsi="Calibri" w:eastAsia="Arial" w:cs="Arial"/>
          <w:sz w:val="22"/>
          <w:szCs w:val="22"/>
        </w:rPr>
        <w:t xml:space="preserve">projects </w:t>
      </w:r>
      <w:r w:rsidRPr="00086BF1" w:rsidR="00720209">
        <w:rPr>
          <w:rFonts w:ascii="Calibri" w:hAnsi="Calibri" w:eastAsia="Arial" w:cs="Arial"/>
          <w:sz w:val="22"/>
          <w:szCs w:val="22"/>
        </w:rPr>
        <w:t>and community vision</w:t>
      </w:r>
      <w:r w:rsidRPr="00086BF1" w:rsidR="00072137">
        <w:rPr>
          <w:rFonts w:ascii="Calibri" w:hAnsi="Calibri" w:eastAsia="Arial" w:cs="Arial"/>
          <w:sz w:val="22"/>
          <w:szCs w:val="22"/>
        </w:rPr>
        <w:t xml:space="preserve">. </w:t>
      </w:r>
      <w:r w:rsidRPr="00086BF1" w:rsidR="00247FDE">
        <w:rPr>
          <w:rFonts w:ascii="Calibri" w:hAnsi="Calibri" w:eastAsia="Arial" w:cs="Arial"/>
          <w:sz w:val="22"/>
          <w:szCs w:val="22"/>
        </w:rPr>
        <w:t>The essence of the application is a description</w:t>
      </w:r>
      <w:r w:rsidRPr="00086BF1" w:rsidR="00E40A71">
        <w:rPr>
          <w:rFonts w:ascii="Calibri" w:hAnsi="Calibri" w:eastAsia="Arial" w:cs="Arial"/>
          <w:sz w:val="22"/>
          <w:szCs w:val="22"/>
        </w:rPr>
        <w:t xml:space="preserve"> of three community projects with</w:t>
      </w:r>
      <w:r w:rsidRPr="00086BF1" w:rsidR="00072137">
        <w:rPr>
          <w:rFonts w:ascii="Calibri" w:hAnsi="Calibri" w:eastAsia="Arial" w:cs="Arial"/>
          <w:sz w:val="22"/>
          <w:szCs w:val="22"/>
        </w:rPr>
        <w:t xml:space="preserve"> a clear community-wide commitment to </w:t>
      </w:r>
      <w:r w:rsidRPr="00086BF1" w:rsidR="00720209">
        <w:rPr>
          <w:rFonts w:ascii="Calibri" w:hAnsi="Calibri" w:eastAsia="Arial" w:cs="Arial"/>
          <w:sz w:val="22"/>
          <w:szCs w:val="22"/>
        </w:rPr>
        <w:t>inclusiv</w:t>
      </w:r>
      <w:r w:rsidRPr="00086BF1" w:rsidR="00C07F78">
        <w:rPr>
          <w:rFonts w:ascii="Calibri" w:hAnsi="Calibri" w:eastAsia="Arial" w:cs="Arial"/>
          <w:sz w:val="22"/>
          <w:szCs w:val="22"/>
        </w:rPr>
        <w:t xml:space="preserve">eness, equity, impact, </w:t>
      </w:r>
      <w:r w:rsidRPr="00086BF1" w:rsidR="00D320AB">
        <w:rPr>
          <w:rFonts w:ascii="Calibri" w:hAnsi="Calibri" w:eastAsia="Arial" w:cs="Arial"/>
          <w:sz w:val="22"/>
          <w:szCs w:val="22"/>
        </w:rPr>
        <w:t xml:space="preserve">innovation, </w:t>
      </w:r>
      <w:r w:rsidRPr="00086BF1" w:rsidR="00C07F78">
        <w:rPr>
          <w:rFonts w:ascii="Calibri" w:hAnsi="Calibri" w:eastAsia="Arial" w:cs="Arial"/>
          <w:sz w:val="22"/>
          <w:szCs w:val="22"/>
        </w:rPr>
        <w:t>civic engagement</w:t>
      </w:r>
      <w:r w:rsidRPr="00086BF1" w:rsidR="00720209">
        <w:rPr>
          <w:rFonts w:ascii="Calibri" w:hAnsi="Calibri" w:eastAsia="Arial" w:cs="Arial"/>
          <w:sz w:val="22"/>
          <w:szCs w:val="22"/>
        </w:rPr>
        <w:t xml:space="preserve"> and cross</w:t>
      </w:r>
      <w:r w:rsidRPr="00086BF1" w:rsidR="00C07F78">
        <w:rPr>
          <w:rFonts w:ascii="Calibri" w:hAnsi="Calibri" w:eastAsia="Arial" w:cs="Arial"/>
          <w:sz w:val="22"/>
          <w:szCs w:val="22"/>
        </w:rPr>
        <w:t>-sector collaboration.</w:t>
      </w:r>
      <w:r w:rsidR="00A03887">
        <w:rPr>
          <w:rFonts w:ascii="Calibri" w:hAnsi="Calibri" w:eastAsia="Arial" w:cs="Arial"/>
          <w:sz w:val="22"/>
          <w:szCs w:val="22"/>
        </w:rPr>
        <w:t xml:space="preserve"> </w:t>
      </w:r>
      <w:r w:rsidRPr="00086BF1" w:rsidR="00247FDE">
        <w:rPr>
          <w:rFonts w:ascii="Calibri" w:hAnsi="Calibri" w:eastAsia="Arial" w:cs="Arial"/>
          <w:sz w:val="22"/>
          <w:szCs w:val="22"/>
        </w:rPr>
        <w:t xml:space="preserve">Applications are encouraged to include at least one project focused on the 2018 </w:t>
      </w:r>
      <w:r w:rsidRPr="00086BF1" w:rsidR="00E40A71">
        <w:rPr>
          <w:rFonts w:ascii="Calibri" w:hAnsi="Calibri" w:eastAsia="Arial" w:cs="Arial"/>
          <w:sz w:val="22"/>
          <w:szCs w:val="22"/>
        </w:rPr>
        <w:t>highlighted</w:t>
      </w:r>
      <w:r w:rsidRPr="00086BF1" w:rsidR="00247FDE">
        <w:rPr>
          <w:rFonts w:ascii="Calibri" w:hAnsi="Calibri" w:eastAsia="Arial" w:cs="Arial"/>
          <w:sz w:val="22"/>
          <w:szCs w:val="22"/>
        </w:rPr>
        <w:t xml:space="preserve"> topic - </w:t>
      </w:r>
      <w:r w:rsidRPr="00086BF1" w:rsidR="00247FDE">
        <w:rPr>
          <w:rFonts w:ascii="Calibri" w:hAnsi="Calibri" w:eastAsia="Arial,Arial Unicode MS" w:cs="Arial"/>
          <w:color w:val="000000" w:themeColor="text1"/>
          <w:sz w:val="22"/>
          <w:szCs w:val="22"/>
        </w:rPr>
        <w:t xml:space="preserve">inclusive engagement practices that promote equity. </w:t>
      </w:r>
    </w:p>
    <w:p w:rsidRPr="00086BF1" w:rsidR="00072137" w:rsidRDefault="00072137" w14:paraId="5B89E7D9"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w:cs="Arial"/>
          <w:sz w:val="22"/>
          <w:szCs w:val="22"/>
        </w:rPr>
      </w:pPr>
    </w:p>
    <w:p w:rsidRPr="00086BF1" w:rsidR="00072137" w:rsidRDefault="00F86A22" w14:paraId="549043E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 w:cs="Arial"/>
          <w:sz w:val="22"/>
          <w:szCs w:val="22"/>
        </w:rPr>
        <w:t>The 2018</w:t>
      </w:r>
      <w:r w:rsidRPr="00086BF1" w:rsidR="00720209">
        <w:rPr>
          <w:rFonts w:ascii="Calibri" w:hAnsi="Calibri" w:eastAsia="Arial" w:cs="Arial"/>
          <w:sz w:val="22"/>
          <w:szCs w:val="22"/>
        </w:rPr>
        <w:t xml:space="preserve"> spotlight for the Award are efforts focused on </w:t>
      </w:r>
      <w:r w:rsidRPr="00086BF1" w:rsidR="00F21F94">
        <w:rPr>
          <w:rFonts w:ascii="Calibri" w:hAnsi="Calibri" w:eastAsia="Arial,Arial Unicode MS" w:cs="Arial"/>
          <w:color w:val="000000" w:themeColor="text1"/>
          <w:sz w:val="22"/>
          <w:szCs w:val="22"/>
        </w:rPr>
        <w:t xml:space="preserve">inclusive </w:t>
      </w:r>
      <w:r w:rsidRPr="00086BF1">
        <w:rPr>
          <w:rFonts w:ascii="Calibri" w:hAnsi="Calibri" w:eastAsia="Arial,Arial Unicode MS" w:cs="Arial"/>
          <w:color w:val="000000" w:themeColor="text1"/>
          <w:sz w:val="22"/>
          <w:szCs w:val="22"/>
        </w:rPr>
        <w:t>engagement practices that</w:t>
      </w:r>
      <w:r w:rsidRPr="00086BF1" w:rsidR="00B106D7">
        <w:rPr>
          <w:rFonts w:ascii="Calibri" w:hAnsi="Calibri" w:eastAsia="Arial,Arial Unicode MS" w:cs="Arial"/>
          <w:color w:val="000000" w:themeColor="text1"/>
          <w:sz w:val="22"/>
          <w:szCs w:val="22"/>
        </w:rPr>
        <w:t xml:space="preserve"> </w:t>
      </w:r>
      <w:r w:rsidRPr="00086BF1" w:rsidR="00C07F78">
        <w:rPr>
          <w:rFonts w:ascii="Calibri" w:hAnsi="Calibri" w:eastAsia="Arial,Arial Unicode MS" w:cs="Arial"/>
          <w:color w:val="000000" w:themeColor="text1"/>
          <w:sz w:val="22"/>
          <w:szCs w:val="22"/>
        </w:rPr>
        <w:t xml:space="preserve">promote equity and </w:t>
      </w:r>
      <w:r w:rsidRPr="00086BF1" w:rsidR="00B106D7">
        <w:rPr>
          <w:rFonts w:ascii="Calibri" w:hAnsi="Calibri" w:eastAsia="Arial,Arial Unicode MS" w:cs="Arial"/>
          <w:color w:val="000000" w:themeColor="text1"/>
          <w:sz w:val="22"/>
          <w:szCs w:val="22"/>
        </w:rPr>
        <w:t xml:space="preserve">bring all voices to the table to help solve </w:t>
      </w:r>
      <w:r w:rsidRPr="00086BF1" w:rsidR="00CF50D7">
        <w:rPr>
          <w:rFonts w:ascii="Calibri" w:hAnsi="Calibri" w:eastAsia="Arial,Arial Unicode MS" w:cs="Arial"/>
          <w:color w:val="000000" w:themeColor="text1"/>
          <w:sz w:val="22"/>
          <w:szCs w:val="22"/>
        </w:rPr>
        <w:t xml:space="preserve">our country’s </w:t>
      </w:r>
      <w:r w:rsidRPr="00086BF1" w:rsidR="00B106D7">
        <w:rPr>
          <w:rFonts w:ascii="Calibri" w:hAnsi="Calibri" w:eastAsia="Arial,Arial Unicode MS" w:cs="Arial"/>
          <w:color w:val="000000" w:themeColor="text1"/>
          <w:sz w:val="22"/>
          <w:szCs w:val="22"/>
        </w:rPr>
        <w:t xml:space="preserve">most pressing and complex issues. </w:t>
      </w:r>
      <w:r w:rsidRPr="00086BF1" w:rsidR="00B106D7">
        <w:rPr>
          <w:rFonts w:ascii="Calibri" w:hAnsi="Calibri" w:eastAsia="Arial,Arial Unicode MS" w:cs="Arial"/>
          <w:b/>
          <w:color w:val="000000" w:themeColor="text1"/>
          <w:sz w:val="22"/>
          <w:szCs w:val="22"/>
        </w:rPr>
        <w:t>With this spotlight NCL hopes to learn more about the inclusive decision-making processes that communities use to solve complex problems</w:t>
      </w:r>
      <w:r w:rsidRPr="00086BF1" w:rsidR="00705B6C">
        <w:rPr>
          <w:rFonts w:ascii="Calibri" w:hAnsi="Calibri" w:eastAsia="Arial,Arial Unicode MS" w:cs="Arial"/>
          <w:b/>
          <w:color w:val="000000" w:themeColor="text1"/>
          <w:sz w:val="22"/>
          <w:szCs w:val="22"/>
        </w:rPr>
        <w:t xml:space="preserve"> </w:t>
      </w:r>
      <w:r w:rsidRPr="00086BF1" w:rsidR="00C07F78">
        <w:rPr>
          <w:rFonts w:ascii="Calibri" w:hAnsi="Calibri" w:eastAsia="Arial,Arial Unicode MS" w:cs="Arial"/>
          <w:b/>
          <w:color w:val="000000" w:themeColor="text1"/>
          <w:sz w:val="22"/>
          <w:szCs w:val="22"/>
        </w:rPr>
        <w:t>and mov</w:t>
      </w:r>
      <w:r w:rsidRPr="00086BF1" w:rsidR="00705B6C">
        <w:rPr>
          <w:rFonts w:ascii="Calibri" w:hAnsi="Calibri" w:eastAsia="Arial,Arial Unicode MS" w:cs="Arial"/>
          <w:b/>
          <w:color w:val="000000" w:themeColor="text1"/>
          <w:sz w:val="22"/>
          <w:szCs w:val="22"/>
        </w:rPr>
        <w:t>e toward more equitable communities</w:t>
      </w:r>
      <w:r w:rsidRPr="00086BF1" w:rsidR="00C07F78">
        <w:rPr>
          <w:rFonts w:ascii="Calibri" w:hAnsi="Calibri" w:eastAsia="Arial,Arial Unicode MS" w:cs="Arial"/>
          <w:color w:val="000000" w:themeColor="text1"/>
          <w:sz w:val="22"/>
          <w:szCs w:val="22"/>
        </w:rPr>
        <w:t xml:space="preserve">. </w:t>
      </w:r>
    </w:p>
    <w:p w:rsidRPr="00086BF1" w:rsidR="00072137" w:rsidRDefault="00072137" w14:paraId="3D89C71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p>
    <w:p w:rsidRPr="00086BF1" w:rsidR="00247FDE" w:rsidRDefault="00C07F78" w14:paraId="69A88756"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2018 is the 50</w:t>
      </w:r>
      <w:r w:rsidRPr="00086BF1">
        <w:rPr>
          <w:rFonts w:ascii="Calibri" w:hAnsi="Calibri" w:eastAsia="Arial,Arial Unicode MS" w:cs="Arial"/>
          <w:color w:val="000000" w:themeColor="text1"/>
          <w:sz w:val="22"/>
          <w:szCs w:val="22"/>
          <w:vertAlign w:val="superscript"/>
        </w:rPr>
        <w:t>th</w:t>
      </w:r>
      <w:r w:rsidRPr="00086BF1">
        <w:rPr>
          <w:rFonts w:ascii="Calibri" w:hAnsi="Calibri" w:eastAsia="Arial,Arial Unicode MS" w:cs="Arial"/>
          <w:color w:val="000000" w:themeColor="text1"/>
          <w:sz w:val="22"/>
          <w:szCs w:val="22"/>
        </w:rPr>
        <w:t xml:space="preserve"> anniversary of the Report of the National Advisory Commission on Civil Disorders (more commonly known as the Kerner Commission)</w:t>
      </w:r>
      <w:r w:rsidRPr="00086BF1" w:rsidR="00072137">
        <w:rPr>
          <w:rFonts w:ascii="Calibri" w:hAnsi="Calibri" w:eastAsia="Arial,Arial Unicode MS" w:cs="Arial"/>
          <w:color w:val="000000" w:themeColor="text1"/>
          <w:sz w:val="22"/>
          <w:szCs w:val="22"/>
        </w:rPr>
        <w:t xml:space="preserve">. </w:t>
      </w:r>
      <w:r w:rsidRPr="00086BF1" w:rsidR="00247FDE">
        <w:rPr>
          <w:rFonts w:ascii="Calibri" w:hAnsi="Calibri" w:eastAsia="Arial,Arial Unicode MS" w:cs="Arial"/>
          <w:color w:val="000000" w:themeColor="text1"/>
          <w:sz w:val="22"/>
          <w:szCs w:val="22"/>
        </w:rPr>
        <w:t>T</w:t>
      </w:r>
      <w:r w:rsidR="0039133C">
        <w:rPr>
          <w:rFonts w:ascii="Calibri" w:hAnsi="Calibri" w:eastAsia="Arial,Arial Unicode MS" w:cs="Arial"/>
          <w:color w:val="000000" w:themeColor="text1"/>
          <w:sz w:val="22"/>
          <w:szCs w:val="22"/>
        </w:rPr>
        <w:t>he report, published in 1968</w:t>
      </w:r>
      <w:r w:rsidRPr="00086BF1" w:rsidR="00247FDE">
        <w:rPr>
          <w:rFonts w:ascii="Calibri" w:hAnsi="Calibri" w:eastAsia="Arial,Arial Unicode MS" w:cs="Arial"/>
          <w:color w:val="000000" w:themeColor="text1"/>
          <w:sz w:val="22"/>
          <w:szCs w:val="22"/>
        </w:rPr>
        <w:t xml:space="preserve">, concluded with words that </w:t>
      </w:r>
      <w:r w:rsidRPr="00086BF1" w:rsidR="00E40A71">
        <w:rPr>
          <w:rFonts w:ascii="Calibri" w:hAnsi="Calibri" w:eastAsia="Arial,Arial Unicode MS" w:cs="Arial"/>
          <w:color w:val="000000" w:themeColor="text1"/>
          <w:sz w:val="22"/>
          <w:szCs w:val="22"/>
        </w:rPr>
        <w:t>fit easily within our own times</w:t>
      </w:r>
      <w:r w:rsidRPr="00086BF1" w:rsidR="009F292A">
        <w:rPr>
          <w:rFonts w:ascii="Calibri" w:hAnsi="Calibri" w:eastAsia="Arial,Arial Unicode MS" w:cs="Arial"/>
          <w:color w:val="000000" w:themeColor="text1"/>
          <w:sz w:val="22"/>
          <w:szCs w:val="22"/>
        </w:rPr>
        <w:t xml:space="preserve">, “it is time to make good the promises of American democracy to all citizens – urban and rural, white, black, Spanish surname, American Indians, and every minority group.” </w:t>
      </w:r>
    </w:p>
    <w:p w:rsidRPr="00086BF1" w:rsidR="00247FDE" w:rsidRDefault="00247FDE" w14:paraId="015CEC5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p>
    <w:p w:rsidRPr="00086BF1" w:rsidR="00247FDE" w:rsidRDefault="009F292A" w14:paraId="64E3E0B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With this framing in mind, </w:t>
      </w:r>
      <w:r w:rsidRPr="00086BF1" w:rsidR="007A4CBC">
        <w:rPr>
          <w:rFonts w:ascii="Calibri" w:hAnsi="Calibri" w:eastAsia="Arial,Arial Unicode MS" w:cs="Arial"/>
          <w:color w:val="000000" w:themeColor="text1"/>
          <w:sz w:val="22"/>
          <w:szCs w:val="22"/>
        </w:rPr>
        <w:t>NCL is particularly interested in learning about your projects that</w:t>
      </w:r>
      <w:r w:rsidRPr="00086BF1" w:rsidR="00247FDE">
        <w:rPr>
          <w:rFonts w:ascii="Calibri" w:hAnsi="Calibri" w:eastAsia="Arial,Arial Unicode MS" w:cs="Arial"/>
          <w:color w:val="000000" w:themeColor="text1"/>
          <w:sz w:val="22"/>
          <w:szCs w:val="22"/>
        </w:rPr>
        <w:t>:</w:t>
      </w:r>
    </w:p>
    <w:p w:rsidRPr="00086BF1" w:rsidR="00247FDE" w:rsidRDefault="002057F9" w14:paraId="15305972"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Pr>
          <w:rFonts w:ascii="Calibri" w:hAnsi="Calibri" w:eastAsia="Arial,Arial Unicode MS" w:cs="Arial"/>
          <w:color w:val="000000" w:themeColor="text1"/>
          <w:sz w:val="22"/>
          <w:szCs w:val="22"/>
        </w:rPr>
        <w:t>promote positive community-</w:t>
      </w:r>
      <w:r w:rsidRPr="00086BF1" w:rsidR="007A4CBC">
        <w:rPr>
          <w:rFonts w:ascii="Calibri" w:hAnsi="Calibri" w:eastAsia="Arial,Arial Unicode MS" w:cs="Arial"/>
          <w:color w:val="000000" w:themeColor="text1"/>
          <w:sz w:val="22"/>
          <w:szCs w:val="22"/>
        </w:rPr>
        <w:t xml:space="preserve">police relations, </w:t>
      </w:r>
    </w:p>
    <w:p w:rsidRPr="00086BF1" w:rsidR="00247FDE" w:rsidRDefault="00CE45AC" w14:paraId="7AE4399C"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promote racial healing and dialogues on race, </w:t>
      </w:r>
    </w:p>
    <w:p w:rsidRPr="00086BF1" w:rsidR="00247FDE" w:rsidRDefault="007A4CBC" w14:paraId="208315A7"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expand government and institutional representation and access, </w:t>
      </w:r>
    </w:p>
    <w:p w:rsidRPr="00086BF1" w:rsidR="00247FDE" w:rsidRDefault="007A4CBC" w14:paraId="5FE2646F"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further educational equity in the community, </w:t>
      </w:r>
    </w:p>
    <w:p w:rsidRPr="00086BF1" w:rsidR="00247FDE" w:rsidRDefault="007A4CBC" w14:paraId="0B33DC15"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create </w:t>
      </w:r>
      <w:r w:rsidRPr="00086BF1" w:rsidR="00F7174D">
        <w:rPr>
          <w:rFonts w:ascii="Calibri" w:hAnsi="Calibri" w:eastAsia="Arial,Arial Unicode MS" w:cs="Arial"/>
          <w:color w:val="000000" w:themeColor="text1"/>
          <w:sz w:val="22"/>
          <w:szCs w:val="22"/>
        </w:rPr>
        <w:t>affordable</w:t>
      </w:r>
      <w:r w:rsidRPr="00086BF1">
        <w:rPr>
          <w:rFonts w:ascii="Calibri" w:hAnsi="Calibri" w:eastAsia="Arial,Arial Unicode MS" w:cs="Arial"/>
          <w:color w:val="000000" w:themeColor="text1"/>
          <w:sz w:val="22"/>
          <w:szCs w:val="22"/>
        </w:rPr>
        <w:t xml:space="preserve"> </w:t>
      </w:r>
      <w:r w:rsidRPr="00086BF1" w:rsidR="00F7174D">
        <w:rPr>
          <w:rFonts w:ascii="Calibri" w:hAnsi="Calibri" w:eastAsia="Arial,Arial Unicode MS" w:cs="Arial"/>
          <w:color w:val="000000" w:themeColor="text1"/>
          <w:sz w:val="22"/>
          <w:szCs w:val="22"/>
        </w:rPr>
        <w:t xml:space="preserve">and safe </w:t>
      </w:r>
      <w:r w:rsidRPr="00086BF1">
        <w:rPr>
          <w:rFonts w:ascii="Calibri" w:hAnsi="Calibri" w:eastAsia="Arial,Arial Unicode MS" w:cs="Arial"/>
          <w:color w:val="000000" w:themeColor="text1"/>
          <w:sz w:val="22"/>
          <w:szCs w:val="22"/>
        </w:rPr>
        <w:t xml:space="preserve">housing, </w:t>
      </w:r>
    </w:p>
    <w:p w:rsidRPr="00086BF1" w:rsidR="00247FDE" w:rsidRDefault="00F7174D" w14:paraId="5F8EB85E"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reduce poverty</w:t>
      </w:r>
      <w:r w:rsidRPr="00086BF1" w:rsidR="007A4CBC">
        <w:rPr>
          <w:rFonts w:ascii="Calibri" w:hAnsi="Calibri" w:eastAsia="Arial,Arial Unicode MS" w:cs="Arial"/>
          <w:color w:val="000000" w:themeColor="text1"/>
          <w:sz w:val="22"/>
          <w:szCs w:val="22"/>
        </w:rPr>
        <w:t xml:space="preserve">, </w:t>
      </w:r>
    </w:p>
    <w:p w:rsidRPr="00086BF1" w:rsidR="00247FDE" w:rsidRDefault="007A4CBC" w14:paraId="0143C478"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increase job readiness and employment, </w:t>
      </w:r>
    </w:p>
    <w:p w:rsidRPr="00086BF1" w:rsidR="00247FDE" w:rsidRDefault="00247FDE" w14:paraId="1FD4ECAA"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focus on </w:t>
      </w:r>
      <w:r w:rsidRPr="00086BF1" w:rsidR="00F7174D">
        <w:rPr>
          <w:rFonts w:ascii="Calibri" w:hAnsi="Calibri" w:eastAsia="Arial,Arial Unicode MS" w:cs="Arial"/>
          <w:color w:val="000000" w:themeColor="text1"/>
          <w:sz w:val="22"/>
          <w:szCs w:val="22"/>
        </w:rPr>
        <w:t>restorative</w:t>
      </w:r>
      <w:r w:rsidRPr="00086BF1" w:rsidR="007A4CBC">
        <w:rPr>
          <w:rFonts w:ascii="Calibri" w:hAnsi="Calibri" w:eastAsia="Arial,Arial Unicode MS" w:cs="Arial"/>
          <w:color w:val="000000" w:themeColor="text1"/>
          <w:sz w:val="22"/>
          <w:szCs w:val="22"/>
        </w:rPr>
        <w:t xml:space="preserve"> justice, </w:t>
      </w:r>
    </w:p>
    <w:p w:rsidRPr="00086BF1" w:rsidR="00247FDE" w:rsidRDefault="00247FDE" w14:paraId="4687EAA9"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seek </w:t>
      </w:r>
      <w:r w:rsidRPr="00086BF1" w:rsidR="00F7174D">
        <w:rPr>
          <w:rFonts w:ascii="Calibri" w:hAnsi="Calibri" w:eastAsia="Arial,Arial Unicode MS" w:cs="Arial"/>
          <w:color w:val="000000" w:themeColor="text1"/>
          <w:sz w:val="22"/>
          <w:szCs w:val="22"/>
        </w:rPr>
        <w:t>equitable transportation</w:t>
      </w:r>
      <w:r w:rsidRPr="00086BF1">
        <w:rPr>
          <w:rFonts w:ascii="Calibri" w:hAnsi="Calibri" w:eastAsia="Arial,Arial Unicode MS" w:cs="Arial"/>
          <w:color w:val="000000" w:themeColor="text1"/>
          <w:sz w:val="22"/>
          <w:szCs w:val="22"/>
        </w:rPr>
        <w:t xml:space="preserve"> access</w:t>
      </w:r>
      <w:r w:rsidRPr="00086BF1" w:rsidR="00F7174D">
        <w:rPr>
          <w:rFonts w:ascii="Calibri" w:hAnsi="Calibri" w:eastAsia="Arial,Arial Unicode MS" w:cs="Arial"/>
          <w:color w:val="000000" w:themeColor="text1"/>
          <w:sz w:val="22"/>
          <w:szCs w:val="22"/>
        </w:rPr>
        <w:t xml:space="preserve">, </w:t>
      </w:r>
    </w:p>
    <w:p w:rsidRPr="00086BF1" w:rsidR="00247FDE" w:rsidRDefault="00247FDE" w14:paraId="67421D83" w14:textId="77777777">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promote or ensure access to </w:t>
      </w:r>
      <w:r w:rsidRPr="00086BF1" w:rsidR="000370D0">
        <w:rPr>
          <w:rFonts w:ascii="Calibri" w:hAnsi="Calibri" w:eastAsia="Arial,Arial Unicode MS" w:cs="Arial"/>
          <w:color w:val="000000" w:themeColor="text1"/>
          <w:sz w:val="22"/>
          <w:szCs w:val="22"/>
        </w:rPr>
        <w:t xml:space="preserve">healthy food </w:t>
      </w:r>
      <w:r w:rsidRPr="00086BF1">
        <w:rPr>
          <w:rFonts w:ascii="Calibri" w:hAnsi="Calibri" w:eastAsia="Arial,Arial Unicode MS" w:cs="Arial"/>
          <w:color w:val="000000" w:themeColor="text1"/>
          <w:sz w:val="22"/>
          <w:szCs w:val="22"/>
        </w:rPr>
        <w:t xml:space="preserve">and/or </w:t>
      </w:r>
      <w:r w:rsidRPr="00086BF1" w:rsidR="00F7174D">
        <w:rPr>
          <w:rFonts w:ascii="Calibri" w:hAnsi="Calibri" w:eastAsia="Arial,Arial Unicode MS" w:cs="Arial"/>
          <w:color w:val="000000" w:themeColor="text1"/>
          <w:sz w:val="22"/>
          <w:szCs w:val="22"/>
        </w:rPr>
        <w:t xml:space="preserve">to </w:t>
      </w:r>
      <w:r w:rsidRPr="00086BF1" w:rsidR="007A4CBC">
        <w:rPr>
          <w:rFonts w:ascii="Calibri" w:hAnsi="Calibri" w:eastAsia="Arial,Arial Unicode MS" w:cs="Arial"/>
          <w:color w:val="000000" w:themeColor="text1"/>
          <w:sz w:val="22"/>
          <w:szCs w:val="22"/>
        </w:rPr>
        <w:t>safe and healthy natural environments.</w:t>
      </w:r>
    </w:p>
    <w:p w:rsidRPr="00086BF1" w:rsidR="005F296E" w:rsidRDefault="005F296E" w14:paraId="6E73111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Calibri" w:hAnsi="Calibri" w:eastAsia="Arial,Arial Unicode MS" w:cs="Arial"/>
          <w:color w:val="000000" w:themeColor="text1"/>
          <w:sz w:val="22"/>
          <w:szCs w:val="22"/>
        </w:rPr>
      </w:pPr>
    </w:p>
    <w:p w:rsidRPr="00086BF1" w:rsidR="00C07F78" w:rsidRDefault="00247FDE" w14:paraId="4F638BC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r w:rsidRPr="00086BF1">
        <w:rPr>
          <w:rFonts w:ascii="Calibri" w:hAnsi="Calibri" w:eastAsia="Arial,Arial Unicode MS" w:cs="Arial"/>
          <w:color w:val="000000" w:themeColor="text1"/>
          <w:sz w:val="22"/>
          <w:szCs w:val="22"/>
        </w:rPr>
        <w:t xml:space="preserve">We do not require the application to address any of the above issues specifically. </w:t>
      </w:r>
      <w:r w:rsidR="002F1530">
        <w:rPr>
          <w:rFonts w:ascii="Calibri" w:hAnsi="Calibri" w:eastAsia="Arial,Arial Unicode MS" w:cs="Arial"/>
          <w:color w:val="000000" w:themeColor="text1"/>
          <w:sz w:val="22"/>
          <w:szCs w:val="22"/>
        </w:rPr>
        <w:t xml:space="preserve">However, </w:t>
      </w:r>
      <w:r w:rsidRPr="00086BF1">
        <w:rPr>
          <w:rFonts w:ascii="Calibri" w:hAnsi="Calibri" w:eastAsia="Arial,Arial Unicode MS" w:cs="Arial"/>
          <w:color w:val="000000" w:themeColor="text1"/>
          <w:sz w:val="22"/>
          <w:szCs w:val="22"/>
        </w:rPr>
        <w:t>applicants are strongly encouraged to share efforts that fit with the 2018 theme of inclusive engagement practices that promote equity</w:t>
      </w:r>
      <w:r w:rsidRPr="00086BF1" w:rsidR="005F296E">
        <w:rPr>
          <w:rFonts w:ascii="Calibri" w:hAnsi="Calibri" w:eastAsia="Arial,Arial Unicode MS" w:cs="Arial"/>
          <w:color w:val="000000" w:themeColor="text1"/>
          <w:sz w:val="22"/>
          <w:szCs w:val="22"/>
        </w:rPr>
        <w:t>.</w:t>
      </w:r>
      <w:r w:rsidRPr="00086BF1">
        <w:rPr>
          <w:rFonts w:ascii="Calibri" w:hAnsi="Calibri" w:eastAsia="Arial,Arial Unicode MS" w:cs="Arial"/>
          <w:color w:val="000000" w:themeColor="text1"/>
          <w:sz w:val="22"/>
          <w:szCs w:val="22"/>
        </w:rPr>
        <w:t xml:space="preserve"> We know that local communities face a wide array of challenges and that demonstrating a commitment to inclusion and engagement will look different in different places. </w:t>
      </w:r>
      <w:r w:rsidRPr="00086BF1" w:rsidR="001D5506">
        <w:rPr>
          <w:rFonts w:ascii="Calibri" w:hAnsi="Calibri" w:eastAsia="Arial,Arial Unicode MS" w:cs="Arial"/>
          <w:color w:val="000000" w:themeColor="text1"/>
          <w:sz w:val="22"/>
          <w:szCs w:val="22"/>
        </w:rPr>
        <w:t>We look forward to hearing</w:t>
      </w:r>
      <w:r w:rsidRPr="00086BF1" w:rsidR="009F292A">
        <w:rPr>
          <w:rFonts w:ascii="Calibri" w:hAnsi="Calibri" w:eastAsia="Arial,Arial Unicode MS" w:cs="Arial"/>
          <w:color w:val="000000" w:themeColor="text1"/>
          <w:sz w:val="22"/>
          <w:szCs w:val="22"/>
        </w:rPr>
        <w:t xml:space="preserve"> about the engagement processes your com</w:t>
      </w:r>
      <w:r w:rsidRPr="00086BF1" w:rsidR="001D5506">
        <w:rPr>
          <w:rFonts w:ascii="Calibri" w:hAnsi="Calibri" w:eastAsia="Arial,Arial Unicode MS" w:cs="Arial"/>
          <w:color w:val="000000" w:themeColor="text1"/>
          <w:sz w:val="22"/>
          <w:szCs w:val="22"/>
        </w:rPr>
        <w:t>munity uses to address complex</w:t>
      </w:r>
      <w:r w:rsidRPr="00086BF1" w:rsidR="009F292A">
        <w:rPr>
          <w:rFonts w:ascii="Calibri" w:hAnsi="Calibri" w:eastAsia="Arial,Arial Unicode MS" w:cs="Arial"/>
          <w:color w:val="000000" w:themeColor="text1"/>
          <w:sz w:val="22"/>
          <w:szCs w:val="22"/>
        </w:rPr>
        <w:t xml:space="preserve"> issues and make your community a great place to live, work and play for all. </w:t>
      </w:r>
    </w:p>
    <w:p w:rsidRPr="00086BF1" w:rsidR="00720209" w:rsidRDefault="00720209" w14:paraId="38F624D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Arial Unicode MS" w:cs="Arial"/>
          <w:color w:val="000000" w:themeColor="text1"/>
          <w:sz w:val="22"/>
          <w:szCs w:val="22"/>
        </w:rPr>
      </w:pPr>
    </w:p>
    <w:p w:rsidRPr="00086BF1" w:rsidR="006A5327" w:rsidP="00506DA1" w:rsidRDefault="006A5327" w14:paraId="55F013E3" w14:textId="77777777">
      <w:pPr>
        <w:rPr>
          <w:rFonts w:ascii="Calibri" w:hAnsi="Calibri" w:eastAsia="Arial Unicode MS"/>
          <w:b/>
          <w:color w:val="FF0000"/>
          <w:sz w:val="22"/>
          <w:szCs w:val="22"/>
          <w:u w:color="FF0000"/>
        </w:rPr>
      </w:pPr>
      <w:r w:rsidRPr="00086BF1">
        <w:rPr>
          <w:rFonts w:ascii="Calibri" w:hAnsi="Calibri" w:eastAsia="Arial Unicode MS"/>
          <w:b/>
          <w:color w:val="FF0000"/>
          <w:sz w:val="22"/>
          <w:szCs w:val="22"/>
          <w:u w:color="FF0000"/>
        </w:rPr>
        <w:br w:type="page"/>
      </w:r>
    </w:p>
    <w:p w:rsidRPr="00506DA1" w:rsidR="00217EE0" w:rsidP="00506DA1" w:rsidRDefault="00086BF1" w14:paraId="7637C5C0" w14:textId="77777777">
      <w:pPr>
        <w:keepNext/>
        <w:outlineLvl w:val="0"/>
        <w:rPr>
          <w:rFonts w:ascii="Georgia" w:hAnsi="Georgia" w:eastAsia="Arial Unicode MS"/>
          <w:b/>
          <w:color w:val="B00F38"/>
          <w:sz w:val="28"/>
          <w:szCs w:val="28"/>
          <w:u w:color="FF0000"/>
        </w:rPr>
      </w:pPr>
      <w:r w:rsidRPr="00506DA1">
        <w:rPr>
          <w:rFonts w:ascii="Georgia" w:hAnsi="Georgia" w:eastAsia="Arial Unicode MS"/>
          <w:b/>
          <w:color w:val="B00F38"/>
          <w:sz w:val="28"/>
          <w:szCs w:val="28"/>
          <w:u w:color="FF0000"/>
        </w:rPr>
        <w:lastRenderedPageBreak/>
        <w:t>All-America City Awards Criteria</w:t>
      </w:r>
    </w:p>
    <w:p w:rsidRPr="00086BF1" w:rsidR="00217EE0" w:rsidP="00506DA1" w:rsidRDefault="00217EE0" w14:paraId="54AA523B" w14:textId="77777777">
      <w:pPr>
        <w:pStyle w:val="Body1"/>
        <w:numPr>
          <w:ilvl w:val="0"/>
          <w:numId w:val="1"/>
        </w:numPr>
        <w:tabs>
          <w:tab w:val="num" w:pos="720"/>
        </w:tabs>
        <w:ind w:left="720" w:hanging="360"/>
        <w:rPr>
          <w:rFonts w:ascii="Calibri" w:hAnsi="Calibri"/>
          <w:sz w:val="22"/>
          <w:szCs w:val="22"/>
        </w:rPr>
      </w:pPr>
    </w:p>
    <w:p w:rsidRPr="00086BF1" w:rsidR="00247FDE" w:rsidP="00506DA1" w:rsidRDefault="00247FDE" w14:paraId="25218876" w14:textId="77777777">
      <w:pPr>
        <w:pStyle w:val="Body1"/>
        <w:numPr>
          <w:ilvl w:val="0"/>
          <w:numId w:val="1"/>
        </w:numPr>
        <w:tabs>
          <w:tab w:val="num" w:pos="0"/>
        </w:tabs>
        <w:rPr>
          <w:rFonts w:ascii="Calibri" w:hAnsi="Calibri"/>
          <w:sz w:val="22"/>
          <w:szCs w:val="22"/>
        </w:rPr>
      </w:pPr>
      <w:r w:rsidRPr="00086BF1">
        <w:rPr>
          <w:rFonts w:ascii="Calibri" w:hAnsi="Calibri"/>
          <w:sz w:val="22"/>
          <w:szCs w:val="22"/>
        </w:rPr>
        <w:t xml:space="preserve">All-America City applications – and the three submitted projects – are considered using </w:t>
      </w:r>
      <w:r w:rsidR="00AC52C1">
        <w:rPr>
          <w:rFonts w:ascii="Calibri" w:hAnsi="Calibri"/>
          <w:sz w:val="22"/>
          <w:szCs w:val="22"/>
        </w:rPr>
        <w:t>five</w:t>
      </w:r>
      <w:r w:rsidRPr="00086BF1" w:rsidR="00AC52C1">
        <w:rPr>
          <w:rFonts w:ascii="Calibri" w:hAnsi="Calibri"/>
          <w:sz w:val="22"/>
          <w:szCs w:val="22"/>
        </w:rPr>
        <w:t xml:space="preserve"> </w:t>
      </w:r>
      <w:r w:rsidRPr="00086BF1">
        <w:rPr>
          <w:rFonts w:ascii="Calibri" w:hAnsi="Calibri"/>
          <w:sz w:val="22"/>
          <w:szCs w:val="22"/>
        </w:rPr>
        <w:t xml:space="preserve">main </w:t>
      </w:r>
      <w:r w:rsidR="0073325C">
        <w:rPr>
          <w:rFonts w:ascii="Calibri" w:hAnsi="Calibri"/>
          <w:sz w:val="22"/>
          <w:szCs w:val="22"/>
        </w:rPr>
        <w:t>criteria</w:t>
      </w:r>
      <w:r w:rsidRPr="00086BF1">
        <w:rPr>
          <w:rFonts w:ascii="Calibri" w:hAnsi="Calibri"/>
          <w:sz w:val="22"/>
          <w:szCs w:val="22"/>
        </w:rPr>
        <w:t>:</w:t>
      </w:r>
    </w:p>
    <w:p w:rsidRPr="00086BF1" w:rsidR="00247FDE" w:rsidP="00506DA1" w:rsidRDefault="00247FDE" w14:paraId="127CE758" w14:textId="77777777">
      <w:pPr>
        <w:pStyle w:val="Body1"/>
        <w:numPr>
          <w:ilvl w:val="0"/>
          <w:numId w:val="1"/>
        </w:numPr>
        <w:tabs>
          <w:tab w:val="num" w:pos="0"/>
        </w:tabs>
        <w:rPr>
          <w:rFonts w:ascii="Calibri" w:hAnsi="Calibri"/>
          <w:sz w:val="22"/>
          <w:szCs w:val="22"/>
        </w:rPr>
      </w:pPr>
    </w:p>
    <w:p w:rsidRPr="00086BF1" w:rsidR="00B91978" w:rsidP="00506DA1" w:rsidRDefault="00B91978" w14:paraId="5CC3D197" w14:textId="77777777">
      <w:pPr>
        <w:pStyle w:val="Body1"/>
        <w:numPr>
          <w:ilvl w:val="0"/>
          <w:numId w:val="10"/>
        </w:numPr>
        <w:rPr>
          <w:rFonts w:ascii="Calibri" w:hAnsi="Calibri"/>
          <w:sz w:val="22"/>
          <w:szCs w:val="22"/>
        </w:rPr>
      </w:pPr>
      <w:r w:rsidRPr="00086BF1">
        <w:rPr>
          <w:rFonts w:ascii="Calibri" w:hAnsi="Calibri"/>
          <w:b/>
          <w:sz w:val="22"/>
          <w:szCs w:val="22"/>
        </w:rPr>
        <w:t xml:space="preserve">Civic Engagement: </w:t>
      </w:r>
      <w:r w:rsidRPr="00086BF1">
        <w:rPr>
          <w:rFonts w:ascii="Calibri" w:hAnsi="Calibri"/>
          <w:sz w:val="22"/>
          <w:szCs w:val="22"/>
        </w:rPr>
        <w:t>comprehensive citizen/resident engagement in decision-making and action planning.</w:t>
      </w:r>
    </w:p>
    <w:p w:rsidRPr="00086BF1" w:rsidR="00B91978" w:rsidP="00506DA1" w:rsidRDefault="00B91978" w14:paraId="5F4C77A7" w14:textId="77777777">
      <w:pPr>
        <w:pStyle w:val="Body1"/>
        <w:ind w:left="720"/>
        <w:rPr>
          <w:rFonts w:ascii="Calibri" w:hAnsi="Calibri"/>
          <w:sz w:val="22"/>
          <w:szCs w:val="22"/>
        </w:rPr>
      </w:pPr>
    </w:p>
    <w:p w:rsidRPr="00086BF1" w:rsidR="00CA2A5E" w:rsidP="00506DA1" w:rsidRDefault="00CA2A5E" w14:paraId="13972DCB" w14:textId="77777777">
      <w:pPr>
        <w:pStyle w:val="Body1"/>
        <w:numPr>
          <w:ilvl w:val="0"/>
          <w:numId w:val="10"/>
        </w:numPr>
        <w:rPr>
          <w:rFonts w:ascii="Calibri" w:hAnsi="Calibri"/>
          <w:sz w:val="22"/>
          <w:szCs w:val="22"/>
        </w:rPr>
      </w:pPr>
      <w:r w:rsidRPr="00086BF1">
        <w:rPr>
          <w:rFonts w:ascii="Calibri" w:hAnsi="Calibri"/>
          <w:b/>
          <w:sz w:val="22"/>
          <w:szCs w:val="22"/>
        </w:rPr>
        <w:t>Inclusiveness and Equity</w:t>
      </w:r>
      <w:r w:rsidRPr="00086BF1">
        <w:rPr>
          <w:rFonts w:ascii="Calibri" w:hAnsi="Calibri"/>
          <w:sz w:val="22"/>
          <w:szCs w:val="22"/>
        </w:rPr>
        <w:t xml:space="preserve">: intentional involvement of diverse segments and perspectives (ethnic, racial, socio-economic, age, sexual orientation, gender expression, people with disabilities, </w:t>
      </w:r>
      <w:r w:rsidR="0039133C">
        <w:rPr>
          <w:rFonts w:ascii="Calibri" w:hAnsi="Calibri"/>
          <w:sz w:val="22"/>
          <w:szCs w:val="22"/>
        </w:rPr>
        <w:t xml:space="preserve">national origin, </w:t>
      </w:r>
      <w:r w:rsidRPr="00086BF1">
        <w:rPr>
          <w:rFonts w:ascii="Calibri" w:hAnsi="Calibri"/>
          <w:sz w:val="22"/>
          <w:szCs w:val="22"/>
        </w:rPr>
        <w:t>and others) in community decision-making.</w:t>
      </w:r>
    </w:p>
    <w:p w:rsidRPr="00086BF1" w:rsidR="00CA2A5E" w:rsidP="00506DA1" w:rsidRDefault="00CA2A5E" w14:paraId="29C47C58" w14:textId="77777777">
      <w:pPr>
        <w:pStyle w:val="Body1"/>
        <w:ind w:left="720"/>
        <w:rPr>
          <w:rFonts w:ascii="Calibri" w:hAnsi="Calibri"/>
          <w:sz w:val="22"/>
          <w:szCs w:val="22"/>
        </w:rPr>
      </w:pPr>
    </w:p>
    <w:p w:rsidRPr="00086BF1" w:rsidR="00217EE0" w:rsidP="00506DA1" w:rsidRDefault="00217EE0" w14:paraId="71E30D43" w14:textId="77777777">
      <w:pPr>
        <w:pStyle w:val="Body1"/>
        <w:numPr>
          <w:ilvl w:val="0"/>
          <w:numId w:val="10"/>
        </w:numPr>
        <w:rPr>
          <w:rFonts w:ascii="Calibri" w:hAnsi="Calibri"/>
          <w:sz w:val="22"/>
          <w:szCs w:val="22"/>
        </w:rPr>
      </w:pPr>
      <w:r w:rsidRPr="00086BF1">
        <w:rPr>
          <w:rFonts w:ascii="Calibri" w:hAnsi="Calibri"/>
          <w:b/>
          <w:sz w:val="22"/>
          <w:szCs w:val="22"/>
        </w:rPr>
        <w:t>Collaboration</w:t>
      </w:r>
      <w:r w:rsidRPr="00086BF1">
        <w:rPr>
          <w:rFonts w:ascii="Calibri" w:hAnsi="Calibri"/>
          <w:sz w:val="22"/>
          <w:szCs w:val="22"/>
        </w:rPr>
        <w:t>:</w:t>
      </w:r>
      <w:r w:rsidRPr="00086BF1" w:rsidR="00B91978">
        <w:rPr>
          <w:rFonts w:ascii="Calibri" w:hAnsi="Calibri"/>
          <w:sz w:val="22"/>
          <w:szCs w:val="22"/>
        </w:rPr>
        <w:t xml:space="preserve"> </w:t>
      </w:r>
      <w:r w:rsidRPr="00086BF1">
        <w:rPr>
          <w:rFonts w:ascii="Calibri" w:hAnsi="Calibri"/>
          <w:sz w:val="22"/>
          <w:szCs w:val="22"/>
        </w:rPr>
        <w:t xml:space="preserve">cross-sector collaboration (business, local government, nonprofits, military, etc.) and regional collaboration. </w:t>
      </w:r>
    </w:p>
    <w:p w:rsidRPr="00086BF1" w:rsidR="00217EE0" w:rsidP="00506DA1" w:rsidRDefault="00217EE0" w14:paraId="2E80C69E" w14:textId="77777777">
      <w:pPr>
        <w:pStyle w:val="Body1"/>
        <w:tabs>
          <w:tab w:val="num" w:pos="0"/>
        </w:tabs>
        <w:rPr>
          <w:rFonts w:ascii="Calibri" w:hAnsi="Calibri"/>
          <w:sz w:val="22"/>
          <w:szCs w:val="22"/>
        </w:rPr>
      </w:pPr>
    </w:p>
    <w:p w:rsidRPr="00086BF1" w:rsidR="00217EE0" w:rsidP="00506DA1" w:rsidRDefault="00217EE0" w14:paraId="1D5057DE" w14:textId="77777777">
      <w:pPr>
        <w:pStyle w:val="Body1"/>
        <w:numPr>
          <w:ilvl w:val="0"/>
          <w:numId w:val="10"/>
        </w:numPr>
        <w:rPr>
          <w:rFonts w:ascii="Calibri" w:hAnsi="Calibri"/>
          <w:sz w:val="22"/>
          <w:szCs w:val="22"/>
        </w:rPr>
      </w:pPr>
      <w:r w:rsidRPr="00086BF1">
        <w:rPr>
          <w:rFonts w:ascii="Calibri" w:hAnsi="Calibri"/>
          <w:b/>
          <w:sz w:val="22"/>
          <w:szCs w:val="22"/>
        </w:rPr>
        <w:t>Innovation</w:t>
      </w:r>
      <w:r w:rsidRPr="00086BF1">
        <w:rPr>
          <w:rFonts w:ascii="Calibri" w:hAnsi="Calibri"/>
          <w:sz w:val="22"/>
          <w:szCs w:val="22"/>
        </w:rPr>
        <w:t>: creative use and leveraging of community resources.</w:t>
      </w:r>
    </w:p>
    <w:p w:rsidRPr="00086BF1" w:rsidR="00217EE0" w:rsidP="00506DA1" w:rsidRDefault="00217EE0" w14:paraId="2E47A987" w14:textId="77777777">
      <w:pPr>
        <w:pStyle w:val="ListParagraph"/>
        <w:tabs>
          <w:tab w:val="num" w:pos="0"/>
        </w:tabs>
        <w:ind w:left="0"/>
        <w:rPr>
          <w:rFonts w:ascii="Calibri" w:hAnsi="Calibri"/>
          <w:sz w:val="22"/>
          <w:szCs w:val="22"/>
        </w:rPr>
      </w:pPr>
    </w:p>
    <w:p w:rsidRPr="00506DA1" w:rsidR="00217EE0" w:rsidP="00506DA1" w:rsidRDefault="00217EE0" w14:paraId="0E3F7DA2" w14:textId="77777777">
      <w:pPr>
        <w:pStyle w:val="ListParagraph"/>
        <w:numPr>
          <w:ilvl w:val="0"/>
          <w:numId w:val="10"/>
        </w:numPr>
        <w:contextualSpacing/>
        <w:rPr>
          <w:rFonts w:ascii="Calibri" w:hAnsi="Calibri"/>
          <w:sz w:val="22"/>
          <w:szCs w:val="22"/>
        </w:rPr>
      </w:pPr>
      <w:r w:rsidRPr="00506DA1">
        <w:rPr>
          <w:rFonts w:ascii="Calibri" w:hAnsi="Calibri"/>
          <w:b/>
          <w:sz w:val="22"/>
          <w:szCs w:val="22"/>
        </w:rPr>
        <w:t>Impact and Future Planning and Vision</w:t>
      </w:r>
      <w:r w:rsidRPr="00506DA1" w:rsidR="009F292A">
        <w:rPr>
          <w:rFonts w:ascii="Calibri" w:hAnsi="Calibri"/>
          <w:b/>
          <w:sz w:val="22"/>
          <w:szCs w:val="22"/>
        </w:rPr>
        <w:t>ing</w:t>
      </w:r>
      <w:r w:rsidRPr="00506DA1">
        <w:rPr>
          <w:rFonts w:ascii="Calibri" w:hAnsi="Calibri"/>
          <w:b/>
          <w:sz w:val="22"/>
          <w:szCs w:val="22"/>
        </w:rPr>
        <w:t xml:space="preserve">: </w:t>
      </w:r>
      <w:r w:rsidRPr="00506DA1" w:rsidR="00B91978">
        <w:rPr>
          <w:rFonts w:ascii="Calibri" w:hAnsi="Calibri"/>
          <w:sz w:val="22"/>
          <w:szCs w:val="22"/>
        </w:rPr>
        <w:t>demonstrable, significant</w:t>
      </w:r>
      <w:r w:rsidRPr="00506DA1">
        <w:rPr>
          <w:rFonts w:ascii="Calibri" w:hAnsi="Calibri"/>
          <w:sz w:val="22"/>
          <w:szCs w:val="22"/>
        </w:rPr>
        <w:t xml:space="preserve"> and measureable achievements from the past 5 years (for example: </w:t>
      </w:r>
      <w:r w:rsidRPr="00506DA1" w:rsidR="001D5506">
        <w:rPr>
          <w:rFonts w:ascii="Calibri" w:hAnsi="Calibri"/>
          <w:sz w:val="22"/>
          <w:szCs w:val="22"/>
        </w:rPr>
        <w:t>increase in number and diversity of residents involved in engagement processes, reduced poverty rates</w:t>
      </w:r>
      <w:r w:rsidRPr="00506DA1">
        <w:rPr>
          <w:rFonts w:ascii="Calibri" w:hAnsi="Calibri"/>
          <w:sz w:val="22"/>
          <w:szCs w:val="22"/>
        </w:rPr>
        <w:t>, increased access to school health services</w:t>
      </w:r>
      <w:r w:rsidRPr="00506DA1" w:rsidR="009F292A">
        <w:rPr>
          <w:rFonts w:ascii="Calibri" w:hAnsi="Calibri"/>
          <w:sz w:val="22"/>
          <w:szCs w:val="22"/>
        </w:rPr>
        <w:t>, increased</w:t>
      </w:r>
      <w:r w:rsidRPr="00506DA1">
        <w:rPr>
          <w:rFonts w:ascii="Calibri" w:hAnsi="Calibri"/>
          <w:sz w:val="22"/>
          <w:szCs w:val="22"/>
        </w:rPr>
        <w:t xml:space="preserve"> number of </w:t>
      </w:r>
      <w:r w:rsidRPr="00506DA1" w:rsidR="00B91978">
        <w:rPr>
          <w:rFonts w:ascii="Calibri" w:hAnsi="Calibri"/>
          <w:sz w:val="22"/>
          <w:szCs w:val="22"/>
        </w:rPr>
        <w:t>affordable housing units</w:t>
      </w:r>
      <w:r w:rsidRPr="00506DA1">
        <w:rPr>
          <w:rFonts w:ascii="Calibri" w:hAnsi="Calibri"/>
          <w:sz w:val="22"/>
          <w:szCs w:val="22"/>
        </w:rPr>
        <w:t xml:space="preserve">). Especially for communities who have recently </w:t>
      </w:r>
      <w:r w:rsidRPr="00506DA1" w:rsidR="00B91978">
        <w:rPr>
          <w:rFonts w:ascii="Calibri" w:hAnsi="Calibri"/>
          <w:sz w:val="22"/>
          <w:szCs w:val="22"/>
        </w:rPr>
        <w:t>begun this work, we also encourage</w:t>
      </w:r>
      <w:r w:rsidRPr="00506DA1">
        <w:rPr>
          <w:rFonts w:ascii="Calibri" w:hAnsi="Calibri"/>
          <w:sz w:val="22"/>
          <w:szCs w:val="22"/>
        </w:rPr>
        <w:t xml:space="preserve"> a description of a community-wide vision or long-term plan to address local challenges.</w:t>
      </w:r>
      <w:r w:rsidR="00A03887">
        <w:rPr>
          <w:rFonts w:ascii="Calibri" w:hAnsi="Calibri"/>
          <w:sz w:val="22"/>
          <w:szCs w:val="22"/>
        </w:rPr>
        <w:t xml:space="preserve"> </w:t>
      </w:r>
    </w:p>
    <w:p w:rsidRPr="00506DA1" w:rsidR="007958D5" w:rsidP="00506DA1" w:rsidRDefault="007958D5" w14:paraId="34C35E4F" w14:textId="77777777">
      <w:pPr>
        <w:pStyle w:val="ListParagraph"/>
        <w:numPr>
          <w:ilvl w:val="0"/>
          <w:numId w:val="10"/>
        </w:numPr>
        <w:rPr>
          <w:rFonts w:ascii="Calibri" w:hAnsi="Calibri" w:eastAsia="Arial Unicode MS"/>
          <w:b/>
          <w:sz w:val="22"/>
          <w:szCs w:val="22"/>
          <w:u w:color="548DD4"/>
        </w:rPr>
      </w:pPr>
      <w:r w:rsidRPr="00506DA1">
        <w:rPr>
          <w:rFonts w:ascii="Calibri" w:hAnsi="Calibri" w:eastAsia="Arial Unicode MS"/>
          <w:b/>
          <w:sz w:val="22"/>
          <w:szCs w:val="22"/>
          <w:u w:color="548DD4"/>
        </w:rPr>
        <w:br w:type="page"/>
      </w:r>
    </w:p>
    <w:p w:rsidRPr="00506DA1" w:rsidR="00217EE0" w:rsidP="00506DA1" w:rsidRDefault="00217EE0" w14:paraId="4605C7DA" w14:textId="77777777">
      <w:pPr>
        <w:keepLines/>
        <w:outlineLvl w:val="0"/>
        <w:rPr>
          <w:rFonts w:ascii="Georgia" w:hAnsi="Georgia" w:eastAsia="Arial Unicode MS"/>
          <w:b/>
          <w:color w:val="B00F38"/>
          <w:sz w:val="28"/>
          <w:szCs w:val="28"/>
          <w:u w:color="548DD4"/>
        </w:rPr>
      </w:pPr>
      <w:r w:rsidRPr="00506DA1">
        <w:rPr>
          <w:rFonts w:ascii="Georgia" w:hAnsi="Georgia" w:eastAsia="Arial Unicode MS"/>
          <w:b/>
          <w:color w:val="B00F38"/>
          <w:sz w:val="28"/>
          <w:szCs w:val="28"/>
          <w:u w:color="548DD4"/>
        </w:rPr>
        <w:lastRenderedPageBreak/>
        <w:t>Resources Available to You</w:t>
      </w:r>
    </w:p>
    <w:p w:rsidR="0019416B" w:rsidP="00506DA1" w:rsidRDefault="0019416B" w14:paraId="66D0D727" w14:textId="77777777">
      <w:pPr>
        <w:keepLines/>
        <w:outlineLvl w:val="0"/>
        <w:rPr>
          <w:rFonts w:ascii="Calibri" w:hAnsi="Calibri" w:eastAsia="Arial Unicode MS"/>
          <w:sz w:val="22"/>
          <w:szCs w:val="22"/>
          <w:u w:color="548DD4"/>
        </w:rPr>
      </w:pPr>
    </w:p>
    <w:p w:rsidRPr="00086BF1" w:rsidR="00217EE0" w:rsidP="00506DA1" w:rsidRDefault="00217EE0" w14:paraId="74DACEA7" w14:textId="77777777">
      <w:pPr>
        <w:keepLines/>
        <w:outlineLvl w:val="0"/>
        <w:rPr>
          <w:rFonts w:ascii="Calibri" w:hAnsi="Calibri" w:eastAsia="Arial Unicode MS"/>
          <w:sz w:val="22"/>
          <w:szCs w:val="22"/>
          <w:u w:color="548DD4"/>
        </w:rPr>
      </w:pPr>
      <w:r w:rsidRPr="00086BF1">
        <w:rPr>
          <w:rFonts w:ascii="Calibri" w:hAnsi="Calibri" w:eastAsia="Arial Unicode MS"/>
          <w:sz w:val="22"/>
          <w:szCs w:val="22"/>
          <w:u w:color="548DD4"/>
        </w:rPr>
        <w:t>As you fill out this application, it may be helpful to consult the following material:</w:t>
      </w:r>
      <w:r w:rsidR="00A03887">
        <w:rPr>
          <w:rFonts w:ascii="Calibri" w:hAnsi="Calibri" w:eastAsia="Arial Unicode MS"/>
          <w:sz w:val="22"/>
          <w:szCs w:val="22"/>
          <w:u w:color="548DD4"/>
        </w:rPr>
        <w:t xml:space="preserve"> </w:t>
      </w:r>
    </w:p>
    <w:p w:rsidR="007F5162" w:rsidP="00506DA1" w:rsidRDefault="007F5162" w14:paraId="0936D48F" w14:textId="77777777">
      <w:pPr>
        <w:keepLines/>
        <w:ind w:firstLine="360"/>
        <w:outlineLvl w:val="0"/>
        <w:rPr>
          <w:rFonts w:ascii="Calibri" w:hAnsi="Calibri" w:eastAsia="Arial Unicode MS" w:cs="Arial"/>
          <w:sz w:val="22"/>
          <w:szCs w:val="22"/>
          <w:u w:val="single"/>
        </w:rPr>
      </w:pPr>
    </w:p>
    <w:p w:rsidRPr="00086BF1" w:rsidR="00F81826" w:rsidP="00506DA1" w:rsidRDefault="00CE45AC" w14:paraId="1785170B" w14:textId="77777777">
      <w:pPr>
        <w:keepLines/>
        <w:ind w:firstLine="360"/>
        <w:outlineLvl w:val="0"/>
        <w:rPr>
          <w:rFonts w:ascii="Calibri" w:hAnsi="Calibri" w:eastAsia="Arial Unicode MS" w:cs="Arial"/>
          <w:sz w:val="22"/>
          <w:szCs w:val="22"/>
          <w:u w:val="single"/>
        </w:rPr>
      </w:pPr>
      <w:r w:rsidRPr="00086BF1">
        <w:rPr>
          <w:rFonts w:ascii="Calibri" w:hAnsi="Calibri" w:eastAsia="Arial Unicode MS" w:cs="Arial"/>
          <w:sz w:val="22"/>
          <w:szCs w:val="22"/>
          <w:u w:val="single"/>
        </w:rPr>
        <w:t xml:space="preserve">All-America City Award </w:t>
      </w:r>
      <w:r w:rsidRPr="00086BF1" w:rsidR="00F81826">
        <w:rPr>
          <w:rFonts w:ascii="Calibri" w:hAnsi="Calibri" w:eastAsia="Arial Unicode MS" w:cs="Arial"/>
          <w:sz w:val="22"/>
          <w:szCs w:val="22"/>
          <w:u w:val="single"/>
        </w:rPr>
        <w:t>Related:</w:t>
      </w:r>
    </w:p>
    <w:p w:rsidRPr="00086BF1" w:rsidR="00F81826" w:rsidP="00506DA1" w:rsidRDefault="00DB0C4F" w14:paraId="67D1B119" w14:textId="77777777">
      <w:pPr>
        <w:keepLines/>
        <w:numPr>
          <w:ilvl w:val="0"/>
          <w:numId w:val="2"/>
        </w:numPr>
        <w:outlineLvl w:val="0"/>
        <w:rPr>
          <w:rStyle w:val="Hyperlink"/>
          <w:rFonts w:ascii="Calibri" w:hAnsi="Calibri" w:eastAsia="Arial Unicode MS" w:cs="Arial"/>
          <w:sz w:val="22"/>
          <w:szCs w:val="22"/>
          <w:u w:color="548DD4"/>
        </w:rPr>
      </w:pPr>
      <w:hyperlink w:history="1" r:id="rId15">
        <w:r w:rsidRPr="00086BF1" w:rsidR="00F81826">
          <w:rPr>
            <w:rStyle w:val="Hyperlink"/>
            <w:rFonts w:ascii="Calibri" w:hAnsi="Calibri" w:eastAsia="Arial Unicode MS" w:cs="Arial"/>
            <w:sz w:val="22"/>
            <w:szCs w:val="22"/>
          </w:rPr>
          <w:t>The All-America City Experience</w:t>
        </w:r>
      </w:hyperlink>
      <w:r w:rsidRPr="00086BF1" w:rsidR="00F81826">
        <w:rPr>
          <w:rStyle w:val="Hyperlink"/>
          <w:rFonts w:ascii="Calibri" w:hAnsi="Calibri" w:eastAsia="Arial Unicode MS" w:cs="Arial"/>
          <w:color w:val="auto"/>
          <w:sz w:val="22"/>
          <w:szCs w:val="22"/>
          <w:u w:val="none"/>
        </w:rPr>
        <w:t xml:space="preserve">: Brief informational video on the award program </w:t>
      </w:r>
    </w:p>
    <w:p w:rsidRPr="00086BF1" w:rsidR="00F81826" w:rsidP="00506DA1" w:rsidRDefault="003500EC" w14:paraId="7283FD72" w14:textId="77777777">
      <w:pPr>
        <w:keepLines/>
        <w:numPr>
          <w:ilvl w:val="0"/>
          <w:numId w:val="2"/>
        </w:numPr>
        <w:outlineLvl w:val="0"/>
        <w:rPr>
          <w:rStyle w:val="Hyperlink"/>
          <w:rFonts w:ascii="Calibri" w:hAnsi="Calibri" w:eastAsia="Arial Unicode MS" w:cs="Arial"/>
          <w:sz w:val="22"/>
          <w:szCs w:val="22"/>
          <w:u w:color="548DD4"/>
        </w:rPr>
      </w:pPr>
      <w:r w:rsidRPr="00086BF1">
        <w:rPr>
          <w:rFonts w:ascii="Calibri" w:hAnsi="Calibri" w:eastAsia="Arial Unicode MS" w:cs="Arial"/>
          <w:sz w:val="22"/>
          <w:szCs w:val="22"/>
          <w:u w:color="548DD4"/>
        </w:rPr>
        <w:fldChar w:fldCharType="begin"/>
      </w:r>
      <w:r w:rsidRPr="00086BF1">
        <w:rPr>
          <w:rFonts w:ascii="Calibri" w:hAnsi="Calibri" w:eastAsia="Arial Unicode MS" w:cs="Arial"/>
          <w:sz w:val="22"/>
          <w:szCs w:val="22"/>
          <w:u w:color="548DD4"/>
        </w:rPr>
        <w:instrText xml:space="preserve"> HYPERLINK "http://www.nationalcivicleague.org/aacpresentations/" </w:instrText>
      </w:r>
      <w:r w:rsidRPr="00086BF1">
        <w:rPr>
          <w:rFonts w:ascii="Calibri" w:hAnsi="Calibri" w:eastAsia="Arial Unicode MS" w:cs="Arial"/>
          <w:sz w:val="22"/>
          <w:szCs w:val="22"/>
          <w:u w:color="548DD4"/>
        </w:rPr>
        <w:fldChar w:fldCharType="separate"/>
      </w:r>
      <w:r w:rsidRPr="00086BF1" w:rsidR="00F81826">
        <w:rPr>
          <w:rStyle w:val="Hyperlink"/>
          <w:rFonts w:ascii="Calibri" w:hAnsi="Calibri" w:eastAsia="Arial Unicode MS" w:cs="Arial"/>
          <w:sz w:val="22"/>
          <w:szCs w:val="22"/>
          <w:u w:color="548DD4"/>
        </w:rPr>
        <w:t xml:space="preserve">Previous All-America City presentations </w:t>
      </w:r>
    </w:p>
    <w:p w:rsidRPr="00086BF1" w:rsidR="00CE45AC" w:rsidP="00506DA1" w:rsidRDefault="003500EC" w14:paraId="4C9EF7CC" w14:textId="77777777">
      <w:pPr>
        <w:keepLines/>
        <w:numPr>
          <w:ilvl w:val="0"/>
          <w:numId w:val="2"/>
        </w:numPr>
        <w:outlineLvl w:val="0"/>
        <w:rPr>
          <w:rStyle w:val="Hyperlink"/>
          <w:rFonts w:ascii="Calibri" w:hAnsi="Calibri" w:eastAsia="Arial Unicode MS" w:cs="Arial"/>
          <w:sz w:val="22"/>
          <w:szCs w:val="22"/>
          <w:u w:color="548DD4"/>
        </w:rPr>
      </w:pPr>
      <w:r w:rsidRPr="00086BF1">
        <w:rPr>
          <w:rFonts w:ascii="Calibri" w:hAnsi="Calibri" w:eastAsia="Arial Unicode MS" w:cs="Arial"/>
          <w:sz w:val="22"/>
          <w:szCs w:val="22"/>
          <w:u w:color="548DD4"/>
        </w:rPr>
        <w:fldChar w:fldCharType="end"/>
      </w:r>
      <w:hyperlink w:history="1" r:id="rId16">
        <w:r w:rsidRPr="00117FE3" w:rsidR="00CE45AC">
          <w:rPr>
            <w:rStyle w:val="Hyperlink"/>
            <w:rFonts w:ascii="Calibri" w:hAnsi="Calibri" w:eastAsia="Arial Unicode MS" w:cs="Arial"/>
            <w:sz w:val="22"/>
            <w:szCs w:val="22"/>
            <w:u w:color="548DD4"/>
          </w:rPr>
          <w:t xml:space="preserve">Previous All-America City </w:t>
        </w:r>
        <w:r w:rsidRPr="00117FE3" w:rsidR="000778F3">
          <w:rPr>
            <w:rStyle w:val="Hyperlink"/>
            <w:rFonts w:ascii="Calibri" w:hAnsi="Calibri" w:eastAsia="Arial Unicode MS" w:cs="Arial"/>
            <w:sz w:val="22"/>
            <w:szCs w:val="22"/>
            <w:u w:color="548DD4"/>
          </w:rPr>
          <w:t>Award Event Program</w:t>
        </w:r>
      </w:hyperlink>
    </w:p>
    <w:p w:rsidRPr="00086BF1" w:rsidR="00B34DD1" w:rsidP="00506DA1" w:rsidRDefault="00B34DD1" w14:paraId="099530D8" w14:textId="77777777">
      <w:pPr>
        <w:keepLines/>
        <w:numPr>
          <w:ilvl w:val="0"/>
          <w:numId w:val="2"/>
        </w:numPr>
        <w:outlineLvl w:val="0"/>
        <w:rPr>
          <w:rStyle w:val="Hyperlink"/>
          <w:rFonts w:ascii="Calibri" w:hAnsi="Calibri" w:eastAsia="Arial Unicode MS" w:cs="Arial"/>
          <w:color w:val="auto"/>
          <w:sz w:val="22"/>
          <w:szCs w:val="22"/>
          <w:u w:color="548DD4"/>
        </w:rPr>
      </w:pPr>
      <w:r w:rsidRPr="00086BF1">
        <w:rPr>
          <w:rStyle w:val="Hyperlink"/>
          <w:rFonts w:ascii="Calibri" w:hAnsi="Calibri" w:eastAsia="Arial Unicode MS" w:cs="Arial"/>
          <w:color w:val="auto"/>
          <w:sz w:val="22"/>
          <w:szCs w:val="22"/>
          <w:u w:color="548DD4"/>
        </w:rPr>
        <w:t>Previous Applications</w:t>
      </w:r>
      <w:r w:rsidRPr="00086BF1" w:rsidR="00C81ABB">
        <w:rPr>
          <w:rStyle w:val="Hyperlink"/>
          <w:rFonts w:ascii="Calibri" w:hAnsi="Calibri" w:eastAsia="Arial Unicode MS" w:cs="Arial"/>
          <w:color w:val="auto"/>
          <w:sz w:val="22"/>
          <w:szCs w:val="22"/>
          <w:u w:color="548DD4"/>
        </w:rPr>
        <w:t>:</w:t>
      </w:r>
    </w:p>
    <w:p w:rsidRPr="00086BF1" w:rsidR="00B34DD1" w:rsidP="00506DA1" w:rsidRDefault="00DB0C4F" w14:paraId="3B7F78E1" w14:textId="77777777">
      <w:pPr>
        <w:keepLines/>
        <w:numPr>
          <w:ilvl w:val="1"/>
          <w:numId w:val="2"/>
        </w:numPr>
        <w:outlineLvl w:val="0"/>
        <w:rPr>
          <w:rStyle w:val="Hyperlink"/>
          <w:rFonts w:ascii="Calibri" w:hAnsi="Calibri" w:eastAsia="Arial Unicode MS" w:cs="Arial"/>
          <w:sz w:val="22"/>
          <w:szCs w:val="22"/>
          <w:u w:color="548DD4"/>
        </w:rPr>
      </w:pPr>
      <w:hyperlink w:history="1" r:id="rId17">
        <w:r w:rsidRPr="00086BF1" w:rsidR="00C81ABB">
          <w:rPr>
            <w:rStyle w:val="Hyperlink"/>
            <w:rFonts w:ascii="Calibri" w:hAnsi="Calibri" w:eastAsia="Arial Unicode MS" w:cs="Arial"/>
            <w:sz w:val="22"/>
            <w:szCs w:val="22"/>
            <w:u w:color="548DD4"/>
          </w:rPr>
          <w:t xml:space="preserve">2014 Winner </w:t>
        </w:r>
        <w:r w:rsidRPr="00086BF1" w:rsidR="00B34DD1">
          <w:rPr>
            <w:rStyle w:val="Hyperlink"/>
            <w:rFonts w:ascii="Calibri" w:hAnsi="Calibri" w:eastAsia="Arial Unicode MS" w:cs="Arial"/>
            <w:sz w:val="22"/>
            <w:szCs w:val="22"/>
            <w:u w:color="548DD4"/>
          </w:rPr>
          <w:t>Chelsea</w:t>
        </w:r>
        <w:r w:rsidRPr="00086BF1" w:rsidR="00C81ABB">
          <w:rPr>
            <w:rStyle w:val="Hyperlink"/>
            <w:rFonts w:ascii="Calibri" w:hAnsi="Calibri" w:eastAsia="Arial Unicode MS" w:cs="Arial"/>
            <w:sz w:val="22"/>
            <w:szCs w:val="22"/>
            <w:u w:color="548DD4"/>
          </w:rPr>
          <w:t>, Massachusetts</w:t>
        </w:r>
      </w:hyperlink>
      <w:r w:rsidRPr="00086BF1" w:rsidR="00C81ABB">
        <w:rPr>
          <w:rStyle w:val="Hyperlink"/>
          <w:rFonts w:ascii="Calibri" w:hAnsi="Calibri" w:eastAsia="Arial Unicode MS" w:cs="Arial"/>
          <w:sz w:val="22"/>
          <w:szCs w:val="22"/>
          <w:u w:color="548DD4"/>
        </w:rPr>
        <w:t xml:space="preserve"> </w:t>
      </w:r>
    </w:p>
    <w:p w:rsidRPr="00086BF1" w:rsidR="00B34DD1" w:rsidP="00506DA1" w:rsidRDefault="00DB0C4F" w14:paraId="244D223D" w14:textId="77777777">
      <w:pPr>
        <w:keepLines/>
        <w:numPr>
          <w:ilvl w:val="1"/>
          <w:numId w:val="2"/>
        </w:numPr>
        <w:outlineLvl w:val="0"/>
        <w:rPr>
          <w:rStyle w:val="Hyperlink"/>
          <w:rFonts w:ascii="Calibri" w:hAnsi="Calibri" w:eastAsia="Arial Unicode MS" w:cs="Arial"/>
          <w:sz w:val="22"/>
          <w:szCs w:val="22"/>
          <w:u w:color="548DD4"/>
        </w:rPr>
      </w:pPr>
      <w:hyperlink w:history="1" r:id="rId18">
        <w:r w:rsidRPr="00086BF1" w:rsidR="00C81ABB">
          <w:rPr>
            <w:rStyle w:val="Hyperlink"/>
            <w:rFonts w:ascii="Calibri" w:hAnsi="Calibri" w:eastAsia="Arial Unicode MS" w:cs="Arial"/>
            <w:sz w:val="22"/>
            <w:szCs w:val="22"/>
            <w:u w:color="548DD4"/>
          </w:rPr>
          <w:t xml:space="preserve">2015 Winner </w:t>
        </w:r>
        <w:r w:rsidRPr="00086BF1" w:rsidR="00B34DD1">
          <w:rPr>
            <w:rStyle w:val="Hyperlink"/>
            <w:rFonts w:ascii="Calibri" w:hAnsi="Calibri" w:eastAsia="Arial Unicode MS" w:cs="Arial"/>
            <w:sz w:val="22"/>
            <w:szCs w:val="22"/>
            <w:u w:color="548DD4"/>
          </w:rPr>
          <w:t>Tallahassee</w:t>
        </w:r>
        <w:r w:rsidRPr="00086BF1" w:rsidR="00C81ABB">
          <w:rPr>
            <w:rStyle w:val="Hyperlink"/>
            <w:rFonts w:ascii="Calibri" w:hAnsi="Calibri" w:eastAsia="Arial Unicode MS" w:cs="Arial"/>
            <w:sz w:val="22"/>
            <w:szCs w:val="22"/>
            <w:u w:color="548DD4"/>
          </w:rPr>
          <w:t>, Florida</w:t>
        </w:r>
      </w:hyperlink>
    </w:p>
    <w:p w:rsidRPr="00086BF1" w:rsidR="009B00F5" w:rsidP="00506DA1" w:rsidRDefault="00DB0C4F" w14:paraId="3E27311D" w14:textId="77777777">
      <w:pPr>
        <w:keepLines/>
        <w:numPr>
          <w:ilvl w:val="1"/>
          <w:numId w:val="2"/>
        </w:numPr>
        <w:outlineLvl w:val="0"/>
        <w:rPr>
          <w:rFonts w:ascii="Calibri" w:hAnsi="Calibri" w:eastAsia="Arial Unicode MS" w:cs="Arial"/>
          <w:color w:val="0000FF"/>
          <w:sz w:val="22"/>
          <w:szCs w:val="22"/>
          <w:u w:val="single" w:color="548DD4"/>
        </w:rPr>
      </w:pPr>
      <w:hyperlink w:history="1" r:id="rId19">
        <w:r w:rsidRPr="00086BF1" w:rsidR="00C81ABB">
          <w:rPr>
            <w:rStyle w:val="Hyperlink"/>
            <w:rFonts w:ascii="Calibri" w:hAnsi="Calibri" w:eastAsia="Arial Unicode MS" w:cs="Arial"/>
            <w:sz w:val="22"/>
            <w:szCs w:val="22"/>
            <w:u w:color="548DD4"/>
          </w:rPr>
          <w:t xml:space="preserve">2016 Winner </w:t>
        </w:r>
        <w:r w:rsidRPr="00086BF1" w:rsidR="00B34DD1">
          <w:rPr>
            <w:rStyle w:val="Hyperlink"/>
            <w:rFonts w:ascii="Calibri" w:hAnsi="Calibri" w:eastAsia="Arial Unicode MS" w:cs="Arial"/>
            <w:sz w:val="22"/>
            <w:szCs w:val="22"/>
            <w:u w:color="548DD4"/>
          </w:rPr>
          <w:t>Hayward</w:t>
        </w:r>
        <w:r w:rsidRPr="00086BF1" w:rsidR="00C81ABB">
          <w:rPr>
            <w:rStyle w:val="Hyperlink"/>
            <w:rFonts w:ascii="Calibri" w:hAnsi="Calibri" w:eastAsia="Arial Unicode MS" w:cs="Arial"/>
            <w:sz w:val="22"/>
            <w:szCs w:val="22"/>
            <w:u w:color="548DD4"/>
          </w:rPr>
          <w:t>, California</w:t>
        </w:r>
      </w:hyperlink>
      <w:r w:rsidRPr="00086BF1" w:rsidR="00C81ABB">
        <w:rPr>
          <w:rStyle w:val="Hyperlink"/>
          <w:rFonts w:ascii="Calibri" w:hAnsi="Calibri" w:eastAsia="Arial Unicode MS" w:cs="Arial"/>
          <w:sz w:val="22"/>
          <w:szCs w:val="22"/>
          <w:u w:color="548DD4"/>
        </w:rPr>
        <w:t xml:space="preserve"> </w:t>
      </w:r>
    </w:p>
    <w:p w:rsidR="007F5162" w:rsidP="00506DA1" w:rsidRDefault="007F5162" w14:paraId="0093ECCC" w14:textId="77777777">
      <w:pPr>
        <w:keepLines/>
        <w:ind w:left="360"/>
        <w:outlineLvl w:val="0"/>
        <w:rPr>
          <w:rFonts w:ascii="Calibri" w:hAnsi="Calibri" w:eastAsia="Arial Unicode MS" w:cs="Arial"/>
          <w:sz w:val="22"/>
          <w:szCs w:val="22"/>
          <w:u w:val="single"/>
        </w:rPr>
      </w:pPr>
    </w:p>
    <w:p w:rsidR="007F5162" w:rsidP="00506DA1" w:rsidRDefault="007F5162" w14:paraId="45EFF79F" w14:textId="77777777">
      <w:pPr>
        <w:keepLines/>
        <w:ind w:left="360"/>
        <w:outlineLvl w:val="0"/>
        <w:rPr>
          <w:rFonts w:ascii="Calibri" w:hAnsi="Calibri" w:eastAsia="Arial Unicode MS" w:cs="Arial"/>
          <w:sz w:val="22"/>
          <w:szCs w:val="22"/>
          <w:u w:val="single"/>
        </w:rPr>
      </w:pPr>
    </w:p>
    <w:p w:rsidRPr="00086BF1" w:rsidR="00CA2A5E" w:rsidP="00506DA1" w:rsidRDefault="00CA2A5E" w14:paraId="21FB5A5E" w14:textId="77777777">
      <w:pPr>
        <w:keepLines/>
        <w:ind w:left="360"/>
        <w:outlineLvl w:val="0"/>
        <w:rPr>
          <w:rFonts w:ascii="Calibri" w:hAnsi="Calibri" w:eastAsia="Arial Unicode MS" w:cs="Arial"/>
          <w:sz w:val="22"/>
          <w:szCs w:val="22"/>
          <w:u w:val="single"/>
        </w:rPr>
      </w:pPr>
      <w:r w:rsidRPr="00086BF1">
        <w:rPr>
          <w:rFonts w:ascii="Calibri" w:hAnsi="Calibri" w:eastAsia="Arial Unicode MS" w:cs="Arial"/>
          <w:sz w:val="22"/>
          <w:szCs w:val="22"/>
          <w:u w:val="single"/>
        </w:rPr>
        <w:t>E</w:t>
      </w:r>
      <w:r w:rsidRPr="00086BF1" w:rsidR="009162EC">
        <w:rPr>
          <w:rFonts w:ascii="Calibri" w:hAnsi="Calibri" w:eastAsia="Arial Unicode MS" w:cs="Arial"/>
          <w:sz w:val="22"/>
          <w:szCs w:val="22"/>
          <w:u w:val="single"/>
        </w:rPr>
        <w:t>ngagement Resources</w:t>
      </w:r>
      <w:r w:rsidRPr="00086BF1" w:rsidR="00F81826">
        <w:rPr>
          <w:rFonts w:ascii="Calibri" w:hAnsi="Calibri" w:eastAsia="Arial Unicode MS" w:cs="Arial"/>
          <w:sz w:val="22"/>
          <w:szCs w:val="22"/>
          <w:u w:val="single"/>
        </w:rPr>
        <w:t xml:space="preserve">: </w:t>
      </w:r>
    </w:p>
    <w:p w:rsidRPr="00086BF1" w:rsidR="00217EE0" w:rsidP="00506DA1" w:rsidRDefault="00CE45AC" w14:paraId="42C691A7" w14:textId="77777777">
      <w:pPr>
        <w:keepLines/>
        <w:numPr>
          <w:ilvl w:val="0"/>
          <w:numId w:val="8"/>
        </w:numPr>
        <w:outlineLvl w:val="0"/>
        <w:rPr>
          <w:rFonts w:ascii="Calibri" w:hAnsi="Calibri" w:eastAsia="Arial Unicode MS" w:cs="Arial"/>
          <w:color w:val="0000FF"/>
          <w:sz w:val="22"/>
          <w:szCs w:val="22"/>
          <w:u w:val="single" w:color="548DD4"/>
        </w:rPr>
      </w:pPr>
      <w:r w:rsidRPr="00086BF1">
        <w:rPr>
          <w:rFonts w:ascii="Calibri" w:hAnsi="Calibri" w:eastAsia="Arial Unicode MS" w:cs="Arial"/>
          <w:sz w:val="22"/>
          <w:szCs w:val="22"/>
          <w:u w:color="548DD4"/>
        </w:rPr>
        <w:t xml:space="preserve">NCL’s </w:t>
      </w:r>
      <w:r w:rsidRPr="00086BF1">
        <w:rPr>
          <w:rFonts w:ascii="Calibri" w:hAnsi="Calibri" w:eastAsia="Arial Unicode MS" w:cs="Arial"/>
          <w:i/>
          <w:sz w:val="22"/>
          <w:szCs w:val="22"/>
          <w:u w:color="548DD4"/>
        </w:rPr>
        <w:t>Civic Index</w:t>
      </w:r>
      <w:r w:rsidRPr="00086BF1">
        <w:rPr>
          <w:rFonts w:ascii="Calibri" w:hAnsi="Calibri" w:eastAsia="Arial Unicode MS" w:cs="Arial"/>
          <w:sz w:val="22"/>
          <w:szCs w:val="22"/>
          <w:u w:color="548DD4"/>
        </w:rPr>
        <w:t xml:space="preserve"> </w:t>
      </w:r>
      <w:r w:rsidRPr="00086BF1" w:rsidR="00217EE0">
        <w:rPr>
          <w:rFonts w:ascii="Calibri" w:hAnsi="Calibri" w:eastAsia="Arial Unicode MS" w:cs="Arial"/>
          <w:sz w:val="22"/>
          <w:szCs w:val="22"/>
          <w:u w:color="548DD4"/>
        </w:rPr>
        <w:t>to help evaluate your civic infrastructure</w:t>
      </w:r>
    </w:p>
    <w:p w:rsidRPr="00086BF1" w:rsidR="00B34DD1" w:rsidP="00506DA1" w:rsidRDefault="00DB0C4F" w14:paraId="56CE94C6" w14:textId="77777777">
      <w:pPr>
        <w:keepLines/>
        <w:numPr>
          <w:ilvl w:val="1"/>
          <w:numId w:val="8"/>
        </w:numPr>
        <w:outlineLvl w:val="0"/>
        <w:rPr>
          <w:rStyle w:val="Hyperlink"/>
          <w:rFonts w:ascii="Calibri" w:hAnsi="Calibri" w:eastAsia="Arial Unicode MS" w:cs="Arial"/>
          <w:sz w:val="22"/>
          <w:szCs w:val="22"/>
          <w:u w:color="548DD4"/>
        </w:rPr>
      </w:pPr>
      <w:hyperlink w:history="1" r:id="rId20">
        <w:r w:rsidRPr="00086BF1" w:rsidR="00B34DD1">
          <w:rPr>
            <w:rStyle w:val="Hyperlink"/>
            <w:rFonts w:ascii="Calibri" w:hAnsi="Calibri" w:eastAsia="Arial Unicode MS" w:cs="Arial"/>
            <w:sz w:val="22"/>
            <w:szCs w:val="22"/>
            <w:u w:color="548DD4"/>
          </w:rPr>
          <w:t xml:space="preserve">Civic </w:t>
        </w:r>
        <w:r w:rsidRPr="00086BF1" w:rsidR="00734489">
          <w:rPr>
            <w:rStyle w:val="Hyperlink"/>
            <w:rFonts w:ascii="Calibri" w:hAnsi="Calibri" w:eastAsia="Arial Unicode MS" w:cs="Arial"/>
            <w:sz w:val="22"/>
            <w:szCs w:val="22"/>
            <w:u w:color="548DD4"/>
          </w:rPr>
          <w:t>Index, Third Edition</w:t>
        </w:r>
      </w:hyperlink>
    </w:p>
    <w:p w:rsidRPr="00086BF1" w:rsidR="00B34DD1" w:rsidP="00506DA1" w:rsidRDefault="00DB0C4F" w14:paraId="4E2E595A" w14:textId="77777777">
      <w:pPr>
        <w:keepLines/>
        <w:numPr>
          <w:ilvl w:val="1"/>
          <w:numId w:val="8"/>
        </w:numPr>
        <w:outlineLvl w:val="0"/>
        <w:rPr>
          <w:rStyle w:val="Hyperlink"/>
          <w:rFonts w:ascii="Calibri" w:hAnsi="Calibri" w:eastAsia="Arial Unicode MS" w:cs="Arial"/>
          <w:sz w:val="22"/>
          <w:szCs w:val="22"/>
          <w:u w:color="548DD4"/>
        </w:rPr>
      </w:pPr>
      <w:hyperlink w:history="1" r:id="rId21">
        <w:r w:rsidRPr="00086BF1" w:rsidR="00B34DD1">
          <w:rPr>
            <w:rStyle w:val="Hyperlink"/>
            <w:rFonts w:ascii="Calibri" w:hAnsi="Calibri" w:eastAsia="Arial Unicode MS" w:cs="Arial"/>
            <w:sz w:val="22"/>
            <w:szCs w:val="22"/>
            <w:u w:color="548DD4"/>
          </w:rPr>
          <w:t>Civic Index Quick Quiz</w:t>
        </w:r>
      </w:hyperlink>
      <w:r w:rsidRPr="00086BF1" w:rsidR="00B34DD1">
        <w:rPr>
          <w:rStyle w:val="Hyperlink"/>
          <w:rFonts w:ascii="Calibri" w:hAnsi="Calibri" w:eastAsia="Arial Unicode MS" w:cs="Arial"/>
          <w:sz w:val="22"/>
          <w:szCs w:val="22"/>
          <w:u w:color="548DD4"/>
        </w:rPr>
        <w:t xml:space="preserve"> </w:t>
      </w:r>
    </w:p>
    <w:p w:rsidRPr="00086BF1" w:rsidR="007958D5" w:rsidRDefault="00DB0C4F" w14:paraId="6326C156" w14:textId="77777777">
      <w:pPr>
        <w:keepLines/>
        <w:numPr>
          <w:ilvl w:val="0"/>
          <w:numId w:val="8"/>
        </w:numPr>
        <w:outlineLvl w:val="0"/>
        <w:rPr>
          <w:rFonts w:ascii="Calibri" w:hAnsi="Calibri" w:eastAsia="Arial Unicode MS" w:cs="Arial"/>
          <w:color w:val="000000" w:themeColor="text1"/>
          <w:sz w:val="22"/>
          <w:szCs w:val="22"/>
        </w:rPr>
      </w:pPr>
      <w:hyperlink w:history="1" r:id="rId22">
        <w:r w:rsidRPr="00C86165" w:rsidR="007958D5">
          <w:rPr>
            <w:rStyle w:val="Hyperlink"/>
            <w:rFonts w:ascii="Calibri" w:hAnsi="Calibri" w:eastAsia="Arial Unicode MS" w:cs="Arial"/>
            <w:sz w:val="22"/>
            <w:szCs w:val="22"/>
          </w:rPr>
          <w:t>NCL’s All-America Conversations Toolkit</w:t>
        </w:r>
      </w:hyperlink>
      <w:r w:rsidR="00A03887">
        <w:rPr>
          <w:rFonts w:ascii="Calibri" w:hAnsi="Calibri" w:eastAsia="Arial Unicode MS" w:cs="Arial"/>
          <w:color w:val="000000" w:themeColor="text1"/>
          <w:sz w:val="22"/>
          <w:szCs w:val="22"/>
        </w:rPr>
        <w:t xml:space="preserve"> </w:t>
      </w:r>
    </w:p>
    <w:p w:rsidRPr="00086BF1" w:rsidR="00217EE0" w:rsidRDefault="00CE45AC" w14:paraId="60D3F2CE" w14:textId="77777777">
      <w:pPr>
        <w:keepLines/>
        <w:numPr>
          <w:ilvl w:val="0"/>
          <w:numId w:val="8"/>
        </w:numPr>
        <w:outlineLvl w:val="0"/>
        <w:rPr>
          <w:rStyle w:val="Hyperlink"/>
          <w:rFonts w:ascii="Calibri" w:hAnsi="Calibri" w:eastAsia="Arial Unicode MS" w:cs="Arial"/>
          <w:sz w:val="22"/>
          <w:szCs w:val="22"/>
          <w:u w:color="548DD4"/>
        </w:rPr>
      </w:pPr>
      <w:r w:rsidRPr="00086BF1">
        <w:rPr>
          <w:rFonts w:ascii="Calibri" w:hAnsi="Calibri" w:eastAsia="Arial Unicode MS" w:cs="Arial"/>
          <w:sz w:val="22"/>
          <w:szCs w:val="22"/>
          <w:u w:color="548DD4"/>
        </w:rPr>
        <w:t>A</w:t>
      </w:r>
      <w:r w:rsidRPr="00086BF1" w:rsidR="00217EE0">
        <w:rPr>
          <w:rFonts w:ascii="Calibri" w:hAnsi="Calibri" w:eastAsia="Arial Unicode MS" w:cs="Arial"/>
          <w:sz w:val="22"/>
          <w:szCs w:val="22"/>
          <w:u w:color="548DD4"/>
        </w:rPr>
        <w:t>sset-based framework--</w:t>
      </w:r>
      <w:hyperlink w:history="1" r:id="rId23">
        <w:r w:rsidRPr="00086BF1" w:rsidR="00217EE0">
          <w:rPr>
            <w:rStyle w:val="Hyperlink"/>
            <w:rFonts w:ascii="Calibri" w:hAnsi="Calibri" w:eastAsia="Arial Unicode MS" w:cs="Arial"/>
            <w:i/>
            <w:sz w:val="22"/>
            <w:szCs w:val="22"/>
            <w:u w:color="548DD4"/>
          </w:rPr>
          <w:t>Discovering Community Power: A Guide to Mobilizing Local Assets and Your Organization’s Capacity</w:t>
        </w:r>
      </w:hyperlink>
      <w:r w:rsidRPr="00086BF1" w:rsidR="00217EE0">
        <w:rPr>
          <w:rFonts w:ascii="Calibri" w:hAnsi="Calibri" w:eastAsia="Arial Unicode MS" w:cs="Arial"/>
          <w:b/>
          <w:i/>
          <w:sz w:val="22"/>
          <w:szCs w:val="22"/>
          <w:u w:color="548DD4"/>
        </w:rPr>
        <w:t>.</w:t>
      </w:r>
      <w:r w:rsidRPr="00086BF1" w:rsidR="00217EE0">
        <w:rPr>
          <w:rFonts w:ascii="Calibri" w:hAnsi="Calibri" w:eastAsia="Arial Unicode MS" w:cs="Arial"/>
          <w:i/>
          <w:sz w:val="22"/>
          <w:szCs w:val="22"/>
          <w:u w:color="548DD4"/>
        </w:rPr>
        <w:t xml:space="preserve"> (</w:t>
      </w:r>
      <w:r w:rsidRPr="00086BF1" w:rsidR="00217EE0">
        <w:rPr>
          <w:rFonts w:ascii="Calibri" w:hAnsi="Calibri" w:eastAsia="Arial Unicode MS" w:cs="Arial"/>
          <w:sz w:val="22"/>
          <w:szCs w:val="22"/>
          <w:u w:color="548DD4"/>
        </w:rPr>
        <w:t xml:space="preserve">Provided by permission of co-author John McKnight) </w:t>
      </w:r>
    </w:p>
    <w:p w:rsidR="00E10764" w:rsidP="00506DA1" w:rsidRDefault="00E10764" w14:paraId="3E16BEA0" w14:textId="77777777">
      <w:pPr>
        <w:pStyle w:val="ListParagraph"/>
        <w:keepLines/>
        <w:outlineLvl w:val="0"/>
        <w:rPr>
          <w:rStyle w:val="Hyperlink"/>
          <w:rFonts w:ascii="Calibri" w:hAnsi="Calibri" w:eastAsia="Arial Unicode MS" w:cs="Arial"/>
          <w:b/>
          <w:i/>
          <w:color w:val="auto"/>
          <w:sz w:val="22"/>
          <w:szCs w:val="22"/>
          <w:u w:val="none"/>
        </w:rPr>
      </w:pPr>
    </w:p>
    <w:p w:rsidRPr="00086BF1" w:rsidR="00217EE0" w:rsidP="00506DA1" w:rsidRDefault="00217EE0" w14:paraId="099BC849" w14:textId="77777777">
      <w:pPr>
        <w:pStyle w:val="ListParagraph"/>
        <w:keepLines/>
        <w:outlineLvl w:val="0"/>
        <w:rPr>
          <w:rStyle w:val="Hyperlink"/>
          <w:rFonts w:ascii="Calibri" w:hAnsi="Calibri" w:eastAsia="Arial Unicode MS" w:cs="Arial"/>
          <w:i/>
          <w:color w:val="auto"/>
          <w:sz w:val="22"/>
          <w:szCs w:val="22"/>
          <w:u w:val="none"/>
        </w:rPr>
      </w:pPr>
      <w:r w:rsidRPr="00086BF1">
        <w:rPr>
          <w:rStyle w:val="Hyperlink"/>
          <w:rFonts w:ascii="Calibri" w:hAnsi="Calibri" w:eastAsia="Arial Unicode MS" w:cs="Arial"/>
          <w:b/>
          <w:i/>
          <w:color w:val="auto"/>
          <w:sz w:val="22"/>
          <w:szCs w:val="22"/>
          <w:u w:val="none"/>
        </w:rPr>
        <w:t>National Civic Review</w:t>
      </w:r>
      <w:r w:rsidRPr="00086BF1">
        <w:rPr>
          <w:rStyle w:val="Hyperlink"/>
          <w:rFonts w:ascii="Calibri" w:hAnsi="Calibri" w:eastAsia="Arial Unicode MS" w:cs="Arial"/>
          <w:b/>
          <w:color w:val="auto"/>
          <w:sz w:val="22"/>
          <w:szCs w:val="22"/>
          <w:u w:val="none"/>
        </w:rPr>
        <w:t xml:space="preserve"> Articles</w:t>
      </w:r>
      <w:r w:rsidRPr="00086BF1" w:rsidR="00F7174D">
        <w:rPr>
          <w:rStyle w:val="Hyperlink"/>
          <w:rFonts w:ascii="Calibri" w:hAnsi="Calibri" w:eastAsia="Arial Unicode MS" w:cs="Arial"/>
          <w:color w:val="auto"/>
          <w:sz w:val="22"/>
          <w:szCs w:val="22"/>
          <w:u w:val="none"/>
        </w:rPr>
        <w:t xml:space="preserve"> on Civic Engagement: </w:t>
      </w:r>
    </w:p>
    <w:p w:rsidRPr="00086BF1" w:rsidR="00217EE0" w:rsidP="00506DA1" w:rsidRDefault="00DB0C4F" w14:paraId="385F48ED" w14:textId="77777777">
      <w:pPr>
        <w:keepLines/>
        <w:numPr>
          <w:ilvl w:val="0"/>
          <w:numId w:val="8"/>
        </w:numPr>
        <w:outlineLvl w:val="0"/>
        <w:rPr>
          <w:rStyle w:val="Hyperlink"/>
          <w:rFonts w:ascii="Calibri" w:hAnsi="Calibri" w:eastAsia="Arial Unicode MS" w:cs="Arial"/>
          <w:i/>
          <w:sz w:val="22"/>
          <w:szCs w:val="22"/>
          <w:u w:color="548DD4"/>
        </w:rPr>
      </w:pPr>
      <w:hyperlink w:history="1" r:id="rId24">
        <w:r w:rsidRPr="00086BF1" w:rsidR="00217EE0">
          <w:rPr>
            <w:rStyle w:val="Hyperlink"/>
            <w:rFonts w:ascii="Calibri" w:hAnsi="Calibri" w:eastAsia="Arial Unicode MS" w:cs="Arial"/>
            <w:i/>
            <w:sz w:val="22"/>
            <w:szCs w:val="22"/>
            <w:u w:color="548DD4"/>
          </w:rPr>
          <w:t>What Makes an All-America City?</w:t>
        </w:r>
      </w:hyperlink>
      <w:r w:rsidRPr="00086BF1" w:rsidR="00217EE0">
        <w:rPr>
          <w:rStyle w:val="Hyperlink"/>
          <w:rFonts w:ascii="Calibri" w:hAnsi="Calibri" w:eastAsia="Arial Unicode MS" w:cs="Arial"/>
          <w:i/>
          <w:sz w:val="22"/>
          <w:szCs w:val="22"/>
          <w:u w:color="548DD4"/>
        </w:rPr>
        <w:t xml:space="preserve"> </w:t>
      </w:r>
    </w:p>
    <w:p w:rsidRPr="00086BF1" w:rsidR="00734489" w:rsidP="00506DA1" w:rsidRDefault="00DB0C4F" w14:paraId="3A7D6C9D" w14:textId="77777777">
      <w:pPr>
        <w:keepLines/>
        <w:numPr>
          <w:ilvl w:val="0"/>
          <w:numId w:val="8"/>
        </w:numPr>
        <w:outlineLvl w:val="0"/>
        <w:rPr>
          <w:rFonts w:ascii="Calibri" w:hAnsi="Calibri" w:eastAsia="Arial Unicode MS" w:cs="Arial"/>
          <w:i/>
          <w:sz w:val="22"/>
          <w:szCs w:val="22"/>
        </w:rPr>
      </w:pPr>
      <w:hyperlink w:history="1" r:id="rId25">
        <w:r w:rsidRPr="00086BF1" w:rsidR="00734489">
          <w:rPr>
            <w:rStyle w:val="Hyperlink"/>
            <w:rFonts w:ascii="Calibri" w:hAnsi="Calibri" w:eastAsia="Arial Unicode MS" w:cs="Arial"/>
            <w:i/>
            <w:sz w:val="22"/>
            <w:szCs w:val="22"/>
          </w:rPr>
          <w:t>Hampton, Virginia: Civic Engagement as a Management Strategy</w:t>
        </w:r>
      </w:hyperlink>
    </w:p>
    <w:p w:rsidRPr="00086BF1" w:rsidR="00734489" w:rsidP="00506DA1" w:rsidRDefault="00DB0C4F" w14:paraId="78BC8591" w14:textId="77777777">
      <w:pPr>
        <w:keepLines/>
        <w:numPr>
          <w:ilvl w:val="0"/>
          <w:numId w:val="8"/>
        </w:numPr>
        <w:outlineLvl w:val="0"/>
        <w:rPr>
          <w:rFonts w:ascii="Calibri" w:hAnsi="Calibri" w:eastAsia="Arial Unicode MS" w:cs="Arial"/>
          <w:i/>
          <w:sz w:val="22"/>
          <w:szCs w:val="22"/>
        </w:rPr>
      </w:pPr>
      <w:hyperlink w:history="1" r:id="rId26">
        <w:r w:rsidRPr="00086BF1" w:rsidR="00734489">
          <w:rPr>
            <w:rStyle w:val="Hyperlink"/>
            <w:rFonts w:ascii="Calibri" w:hAnsi="Calibri" w:eastAsia="Arial Unicode MS" w:cs="Arial"/>
            <w:i/>
            <w:sz w:val="22"/>
            <w:szCs w:val="22"/>
          </w:rPr>
          <w:t>Dubuque: Creating a Culture of Engagement</w:t>
        </w:r>
      </w:hyperlink>
    </w:p>
    <w:p w:rsidRPr="00086BF1" w:rsidR="00217EE0" w:rsidP="00506DA1" w:rsidRDefault="00DB0C4F" w14:paraId="735D1744" w14:textId="77777777">
      <w:pPr>
        <w:keepLines/>
        <w:numPr>
          <w:ilvl w:val="0"/>
          <w:numId w:val="8"/>
        </w:numPr>
        <w:outlineLvl w:val="0"/>
        <w:rPr>
          <w:rStyle w:val="Hyperlink"/>
          <w:rFonts w:ascii="Calibri" w:hAnsi="Calibri" w:eastAsia="Arial Unicode MS" w:cs="Arial"/>
          <w:i/>
          <w:color w:val="auto"/>
          <w:sz w:val="22"/>
          <w:szCs w:val="22"/>
          <w:u w:val="none"/>
        </w:rPr>
      </w:pPr>
      <w:hyperlink w:history="1" r:id="rId27">
        <w:r w:rsidRPr="00086BF1" w:rsidR="00734489">
          <w:rPr>
            <w:rStyle w:val="Hyperlink"/>
            <w:rFonts w:ascii="Calibri" w:hAnsi="Calibri" w:eastAsia="Arial Unicode MS" w:cs="Arial"/>
            <w:i/>
            <w:sz w:val="22"/>
            <w:szCs w:val="22"/>
          </w:rPr>
          <w:t>Decatur, Georgia: Diversity, Gentrification, and the Art of Community Conversation</w:t>
        </w:r>
      </w:hyperlink>
    </w:p>
    <w:p w:rsidR="009B00F5" w:rsidP="00506DA1" w:rsidRDefault="009B00F5" w14:paraId="555274D4" w14:textId="77777777">
      <w:pPr>
        <w:keepLines/>
        <w:ind w:firstLine="360"/>
        <w:outlineLvl w:val="0"/>
        <w:rPr>
          <w:rStyle w:val="Hyperlink"/>
          <w:rFonts w:ascii="Calibri" w:hAnsi="Calibri" w:eastAsia="Arial Unicode MS" w:cs="Arial"/>
          <w:b/>
          <w:color w:val="auto"/>
          <w:sz w:val="22"/>
          <w:szCs w:val="22"/>
          <w:u w:val="none"/>
        </w:rPr>
      </w:pPr>
    </w:p>
    <w:p w:rsidRPr="00086BF1" w:rsidR="007F5162" w:rsidP="00506DA1" w:rsidRDefault="007F5162" w14:paraId="5758BCDC" w14:textId="77777777">
      <w:pPr>
        <w:keepLines/>
        <w:ind w:firstLine="360"/>
        <w:outlineLvl w:val="0"/>
        <w:rPr>
          <w:rStyle w:val="Hyperlink"/>
          <w:rFonts w:ascii="Calibri" w:hAnsi="Calibri" w:eastAsia="Arial Unicode MS" w:cs="Arial"/>
          <w:b/>
          <w:color w:val="auto"/>
          <w:sz w:val="22"/>
          <w:szCs w:val="22"/>
          <w:u w:val="none"/>
        </w:rPr>
      </w:pPr>
    </w:p>
    <w:p w:rsidRPr="00086BF1" w:rsidR="00F81826" w:rsidP="00506DA1" w:rsidRDefault="009E0764" w14:paraId="02522795" w14:textId="77777777">
      <w:pPr>
        <w:keepLines/>
        <w:ind w:firstLine="360"/>
        <w:outlineLvl w:val="0"/>
        <w:rPr>
          <w:rStyle w:val="Hyperlink"/>
          <w:rFonts w:ascii="Calibri" w:hAnsi="Calibri" w:eastAsia="Arial Unicode MS" w:cs="Arial"/>
          <w:color w:val="auto"/>
          <w:sz w:val="22"/>
          <w:szCs w:val="22"/>
        </w:rPr>
      </w:pPr>
      <w:r w:rsidRPr="00086BF1">
        <w:rPr>
          <w:rStyle w:val="Hyperlink"/>
          <w:rFonts w:ascii="Calibri" w:hAnsi="Calibri" w:eastAsia="Arial Unicode MS" w:cs="Arial"/>
          <w:color w:val="auto"/>
          <w:sz w:val="22"/>
          <w:szCs w:val="22"/>
        </w:rPr>
        <w:t>E</w:t>
      </w:r>
      <w:r w:rsidRPr="00086BF1" w:rsidR="00F81826">
        <w:rPr>
          <w:rStyle w:val="Hyperlink"/>
          <w:rFonts w:ascii="Calibri" w:hAnsi="Calibri" w:eastAsia="Arial Unicode MS" w:cs="Arial"/>
          <w:color w:val="auto"/>
          <w:sz w:val="22"/>
          <w:szCs w:val="22"/>
        </w:rPr>
        <w:t xml:space="preserve">quity </w:t>
      </w:r>
      <w:r w:rsidRPr="00086BF1">
        <w:rPr>
          <w:rStyle w:val="Hyperlink"/>
          <w:rFonts w:ascii="Calibri" w:hAnsi="Calibri" w:eastAsia="Arial Unicode MS" w:cs="Arial"/>
          <w:color w:val="auto"/>
          <w:sz w:val="22"/>
          <w:szCs w:val="22"/>
        </w:rPr>
        <w:t>Resources</w:t>
      </w:r>
      <w:r w:rsidRPr="00086BF1" w:rsidR="00F81826">
        <w:rPr>
          <w:rStyle w:val="Hyperlink"/>
          <w:rFonts w:ascii="Calibri" w:hAnsi="Calibri" w:eastAsia="Arial Unicode MS" w:cs="Arial"/>
          <w:color w:val="auto"/>
          <w:sz w:val="22"/>
          <w:szCs w:val="22"/>
        </w:rPr>
        <w:t>:</w:t>
      </w:r>
    </w:p>
    <w:p w:rsidRPr="00086BF1" w:rsidR="00F81826" w:rsidP="00506DA1" w:rsidRDefault="00DB0C4F" w14:paraId="24C52292" w14:textId="77777777">
      <w:pPr>
        <w:keepLines/>
        <w:numPr>
          <w:ilvl w:val="0"/>
          <w:numId w:val="9"/>
        </w:numPr>
        <w:outlineLvl w:val="0"/>
        <w:rPr>
          <w:rStyle w:val="Hyperlink"/>
          <w:rFonts w:ascii="Calibri" w:hAnsi="Calibri" w:eastAsia="Arial Unicode MS" w:cs="Arial"/>
          <w:color w:val="auto"/>
          <w:sz w:val="22"/>
          <w:szCs w:val="22"/>
          <w:u w:val="none"/>
        </w:rPr>
      </w:pPr>
      <w:hyperlink w:history="1" r:id="rId28">
        <w:r w:rsidRPr="00086BF1" w:rsidR="00F81826">
          <w:rPr>
            <w:rStyle w:val="Hyperlink"/>
            <w:rFonts w:ascii="Calibri" w:hAnsi="Calibri" w:eastAsia="Arial Unicode MS" w:cs="Arial"/>
            <w:sz w:val="22"/>
            <w:szCs w:val="22"/>
          </w:rPr>
          <w:t>Seattle</w:t>
        </w:r>
        <w:r w:rsidRPr="00086BF1" w:rsidR="00CE45AC">
          <w:rPr>
            <w:rStyle w:val="Hyperlink"/>
            <w:rFonts w:ascii="Calibri" w:hAnsi="Calibri" w:eastAsia="Arial Unicode MS" w:cs="Arial"/>
            <w:sz w:val="22"/>
            <w:szCs w:val="22"/>
          </w:rPr>
          <w:t>’s Race and Social Justice Initiative</w:t>
        </w:r>
      </w:hyperlink>
      <w:r w:rsidRPr="00086BF1" w:rsidR="00F81826">
        <w:rPr>
          <w:rStyle w:val="Hyperlink"/>
          <w:rFonts w:ascii="Calibri" w:hAnsi="Calibri" w:eastAsia="Arial Unicode MS" w:cs="Arial"/>
          <w:color w:val="auto"/>
          <w:sz w:val="22"/>
          <w:szCs w:val="22"/>
          <w:u w:val="none"/>
        </w:rPr>
        <w:t xml:space="preserve"> </w:t>
      </w:r>
    </w:p>
    <w:p w:rsidRPr="00086BF1" w:rsidR="009B00F5" w:rsidP="00506DA1" w:rsidRDefault="00F81826" w14:paraId="39CC11A9" w14:textId="77777777">
      <w:pPr>
        <w:keepLines/>
        <w:numPr>
          <w:ilvl w:val="0"/>
          <w:numId w:val="9"/>
        </w:numPr>
        <w:outlineLvl w:val="0"/>
        <w:rPr>
          <w:rStyle w:val="Hyperlink"/>
          <w:rFonts w:ascii="Calibri" w:hAnsi="Calibri" w:eastAsia="Arial Unicode MS" w:cs="Arial"/>
          <w:color w:val="auto"/>
          <w:sz w:val="22"/>
          <w:szCs w:val="22"/>
          <w:u w:val="none"/>
        </w:rPr>
      </w:pPr>
      <w:r w:rsidRPr="00086BF1">
        <w:rPr>
          <w:rStyle w:val="Hyperlink"/>
          <w:rFonts w:ascii="Calibri" w:hAnsi="Calibri" w:eastAsia="Arial Unicode MS" w:cs="Arial"/>
          <w:color w:val="auto"/>
          <w:sz w:val="22"/>
          <w:szCs w:val="22"/>
          <w:u w:val="none"/>
        </w:rPr>
        <w:t>W</w:t>
      </w:r>
      <w:r w:rsidRPr="00086BF1" w:rsidR="00CE45AC">
        <w:rPr>
          <w:rStyle w:val="Hyperlink"/>
          <w:rFonts w:ascii="Calibri" w:hAnsi="Calibri" w:eastAsia="Arial Unicode MS" w:cs="Arial"/>
          <w:color w:val="auto"/>
          <w:sz w:val="22"/>
          <w:szCs w:val="22"/>
          <w:u w:val="none"/>
        </w:rPr>
        <w:t xml:space="preserve">. K. </w:t>
      </w:r>
      <w:r w:rsidRPr="00086BF1">
        <w:rPr>
          <w:rStyle w:val="Hyperlink"/>
          <w:rFonts w:ascii="Calibri" w:hAnsi="Calibri" w:eastAsia="Arial Unicode MS" w:cs="Arial"/>
          <w:color w:val="auto"/>
          <w:sz w:val="22"/>
          <w:szCs w:val="22"/>
          <w:u w:val="none"/>
        </w:rPr>
        <w:t>K</w:t>
      </w:r>
      <w:r w:rsidRPr="00086BF1" w:rsidR="00CE45AC">
        <w:rPr>
          <w:rStyle w:val="Hyperlink"/>
          <w:rFonts w:ascii="Calibri" w:hAnsi="Calibri" w:eastAsia="Arial Unicode MS" w:cs="Arial"/>
          <w:color w:val="auto"/>
          <w:sz w:val="22"/>
          <w:szCs w:val="22"/>
          <w:u w:val="none"/>
        </w:rPr>
        <w:t xml:space="preserve">ellogg </w:t>
      </w:r>
      <w:r w:rsidRPr="00086BF1">
        <w:rPr>
          <w:rStyle w:val="Hyperlink"/>
          <w:rFonts w:ascii="Calibri" w:hAnsi="Calibri" w:eastAsia="Arial Unicode MS" w:cs="Arial"/>
          <w:color w:val="auto"/>
          <w:sz w:val="22"/>
          <w:szCs w:val="22"/>
          <w:u w:val="none"/>
        </w:rPr>
        <w:t>F</w:t>
      </w:r>
      <w:r w:rsidRPr="00086BF1" w:rsidR="00CE45AC">
        <w:rPr>
          <w:rStyle w:val="Hyperlink"/>
          <w:rFonts w:ascii="Calibri" w:hAnsi="Calibri" w:eastAsia="Arial Unicode MS" w:cs="Arial"/>
          <w:color w:val="auto"/>
          <w:sz w:val="22"/>
          <w:szCs w:val="22"/>
          <w:u w:val="none"/>
        </w:rPr>
        <w:t xml:space="preserve">oundation’s </w:t>
      </w:r>
      <w:hyperlink w:history="1" r:id="rId29">
        <w:r w:rsidRPr="00086BF1" w:rsidR="00CE45AC">
          <w:rPr>
            <w:rStyle w:val="Hyperlink"/>
            <w:rFonts w:ascii="Calibri" w:hAnsi="Calibri" w:eastAsia="Arial Unicode MS" w:cs="Arial"/>
            <w:sz w:val="22"/>
            <w:szCs w:val="22"/>
          </w:rPr>
          <w:t>Truth, Racial Healing and Transformation Initiative</w:t>
        </w:r>
      </w:hyperlink>
      <w:r w:rsidRPr="00086BF1" w:rsidR="00CE45AC">
        <w:rPr>
          <w:rStyle w:val="Hyperlink"/>
          <w:rFonts w:ascii="Calibri" w:hAnsi="Calibri" w:eastAsia="Arial Unicode MS" w:cs="Arial"/>
          <w:color w:val="auto"/>
          <w:sz w:val="22"/>
          <w:szCs w:val="22"/>
          <w:u w:val="none"/>
        </w:rPr>
        <w:t xml:space="preserve"> (NCL is a proud partner of the TRHT Initiative) </w:t>
      </w:r>
    </w:p>
    <w:p w:rsidRPr="00296B50" w:rsidR="00CE45AC" w:rsidP="00506DA1" w:rsidRDefault="00296B50" w14:paraId="64CE49F9" w14:textId="77777777">
      <w:pPr>
        <w:keepLines/>
        <w:numPr>
          <w:ilvl w:val="0"/>
          <w:numId w:val="9"/>
        </w:numPr>
        <w:outlineLvl w:val="0"/>
        <w:rPr>
          <w:rStyle w:val="Hyperlink"/>
          <w:rFonts w:ascii="Calibri" w:hAnsi="Calibri" w:eastAsia="Arial Unicode MS" w:cs="Arial"/>
          <w:sz w:val="22"/>
          <w:szCs w:val="22"/>
        </w:rPr>
      </w:pPr>
      <w:r>
        <w:rPr>
          <w:rFonts w:ascii="Calibri" w:hAnsi="Calibri" w:eastAsia="Arial Unicode MS" w:cs="Arial"/>
          <w:sz w:val="22"/>
          <w:szCs w:val="22"/>
        </w:rPr>
        <w:fldChar w:fldCharType="begin"/>
      </w:r>
      <w:r>
        <w:rPr>
          <w:rFonts w:ascii="Calibri" w:hAnsi="Calibri" w:eastAsia="Arial Unicode MS" w:cs="Arial"/>
          <w:sz w:val="22"/>
          <w:szCs w:val="22"/>
        </w:rPr>
        <w:instrText xml:space="preserve"> HYPERLINK "https://www.welcomingamerica.org/" </w:instrText>
      </w:r>
      <w:r>
        <w:rPr>
          <w:rFonts w:ascii="Calibri" w:hAnsi="Calibri" w:eastAsia="Arial Unicode MS" w:cs="Arial"/>
          <w:sz w:val="22"/>
          <w:szCs w:val="22"/>
        </w:rPr>
        <w:fldChar w:fldCharType="separate"/>
      </w:r>
      <w:r w:rsidRPr="00296B50" w:rsidR="00CE45AC">
        <w:rPr>
          <w:rStyle w:val="Hyperlink"/>
          <w:rFonts w:ascii="Calibri" w:hAnsi="Calibri" w:eastAsia="Arial Unicode MS" w:cs="Arial"/>
          <w:sz w:val="22"/>
          <w:szCs w:val="22"/>
        </w:rPr>
        <w:t>Building Welcoming Communities Campaign</w:t>
      </w:r>
    </w:p>
    <w:p w:rsidRPr="00086BF1" w:rsidR="000370D0" w:rsidP="00506DA1" w:rsidRDefault="00296B50" w14:paraId="58F8BD88" w14:textId="77777777">
      <w:pPr>
        <w:keepLines/>
        <w:ind w:left="720"/>
        <w:outlineLvl w:val="0"/>
        <w:rPr>
          <w:rFonts w:ascii="Calibri" w:hAnsi="Calibri" w:eastAsia="Arial Unicode MS" w:cs="Arial"/>
          <w:sz w:val="22"/>
          <w:szCs w:val="22"/>
        </w:rPr>
      </w:pPr>
      <w:r>
        <w:rPr>
          <w:rFonts w:ascii="Calibri" w:hAnsi="Calibri" w:eastAsia="Arial Unicode MS" w:cs="Arial"/>
          <w:sz w:val="22"/>
          <w:szCs w:val="22"/>
        </w:rPr>
        <w:fldChar w:fldCharType="end"/>
      </w:r>
      <w:r w:rsidRPr="00086BF1" w:rsidR="00164361">
        <w:rPr>
          <w:rFonts w:ascii="Calibri" w:hAnsi="Calibri" w:eastAsia="Arial Unicode MS" w:cs="Arial"/>
          <w:sz w:val="22"/>
          <w:szCs w:val="22"/>
        </w:rPr>
        <w:t>Community Policing</w:t>
      </w:r>
    </w:p>
    <w:p w:rsidRPr="00086BF1" w:rsidR="00B34DD1" w:rsidP="00506DA1" w:rsidRDefault="00DB0C4F" w14:paraId="598BEFB5" w14:textId="77777777">
      <w:pPr>
        <w:keepLines/>
        <w:numPr>
          <w:ilvl w:val="1"/>
          <w:numId w:val="9"/>
        </w:numPr>
        <w:outlineLvl w:val="0"/>
        <w:rPr>
          <w:rFonts w:ascii="Calibri" w:hAnsi="Calibri" w:eastAsia="Arial Unicode MS" w:cs="Arial"/>
          <w:sz w:val="22"/>
          <w:szCs w:val="22"/>
        </w:rPr>
      </w:pPr>
      <w:hyperlink w:history="1" r:id="rId30">
        <w:r w:rsidRPr="00086BF1" w:rsidR="006F0248">
          <w:rPr>
            <w:rStyle w:val="Hyperlink"/>
            <w:rFonts w:ascii="Calibri" w:hAnsi="Calibri" w:eastAsia="Arial Unicode MS" w:cs="Arial"/>
            <w:sz w:val="22"/>
            <w:szCs w:val="22"/>
          </w:rPr>
          <w:t>The President’s Taskforce on 21</w:t>
        </w:r>
        <w:r w:rsidRPr="00086BF1" w:rsidR="006F0248">
          <w:rPr>
            <w:rStyle w:val="Hyperlink"/>
            <w:rFonts w:ascii="Calibri" w:hAnsi="Calibri" w:eastAsia="Arial Unicode MS" w:cs="Arial"/>
            <w:sz w:val="22"/>
            <w:szCs w:val="22"/>
            <w:vertAlign w:val="superscript"/>
          </w:rPr>
          <w:t>st</w:t>
        </w:r>
        <w:r w:rsidRPr="00086BF1" w:rsidR="006F0248">
          <w:rPr>
            <w:rStyle w:val="Hyperlink"/>
            <w:rFonts w:ascii="Calibri" w:hAnsi="Calibri" w:eastAsia="Arial Unicode MS" w:cs="Arial"/>
            <w:sz w:val="22"/>
            <w:szCs w:val="22"/>
          </w:rPr>
          <w:t xml:space="preserve"> Century Policing</w:t>
        </w:r>
      </w:hyperlink>
    </w:p>
    <w:p w:rsidRPr="00086BF1" w:rsidR="006F0248" w:rsidP="00506DA1" w:rsidRDefault="00DB0C4F" w14:paraId="6877E2C5" w14:textId="77777777">
      <w:pPr>
        <w:keepLines/>
        <w:numPr>
          <w:ilvl w:val="1"/>
          <w:numId w:val="9"/>
        </w:numPr>
        <w:outlineLvl w:val="0"/>
        <w:rPr>
          <w:rFonts w:ascii="Calibri" w:hAnsi="Calibri" w:eastAsia="Arial Unicode MS" w:cs="Arial"/>
          <w:sz w:val="22"/>
          <w:szCs w:val="22"/>
        </w:rPr>
      </w:pPr>
      <w:hyperlink w:history="1" r:id="rId31">
        <w:r w:rsidRPr="00086BF1" w:rsidR="006F0248">
          <w:rPr>
            <w:rStyle w:val="Hyperlink"/>
            <w:rFonts w:ascii="Calibri" w:hAnsi="Calibri" w:eastAsia="Arial Unicode MS" w:cs="Arial"/>
            <w:sz w:val="22"/>
            <w:szCs w:val="22"/>
          </w:rPr>
          <w:t>The President’s Taskforce on 21</w:t>
        </w:r>
        <w:r w:rsidRPr="00086BF1" w:rsidR="006F0248">
          <w:rPr>
            <w:rStyle w:val="Hyperlink"/>
            <w:rFonts w:ascii="Calibri" w:hAnsi="Calibri" w:eastAsia="Arial Unicode MS" w:cs="Arial"/>
            <w:sz w:val="22"/>
            <w:szCs w:val="22"/>
            <w:vertAlign w:val="superscript"/>
          </w:rPr>
          <w:t>st</w:t>
        </w:r>
        <w:r w:rsidRPr="00086BF1" w:rsidR="006F0248">
          <w:rPr>
            <w:rStyle w:val="Hyperlink"/>
            <w:rFonts w:ascii="Calibri" w:hAnsi="Calibri" w:eastAsia="Arial Unicode MS" w:cs="Arial"/>
            <w:sz w:val="22"/>
            <w:szCs w:val="22"/>
          </w:rPr>
          <w:t xml:space="preserve"> Century Policing: One Year Progress Report</w:t>
        </w:r>
      </w:hyperlink>
      <w:r w:rsidRPr="00086BF1" w:rsidR="006F0248">
        <w:rPr>
          <w:rFonts w:ascii="Calibri" w:hAnsi="Calibri" w:eastAsia="Arial Unicode MS" w:cs="Arial"/>
          <w:sz w:val="22"/>
          <w:szCs w:val="22"/>
        </w:rPr>
        <w:t xml:space="preserve"> </w:t>
      </w:r>
    </w:p>
    <w:p w:rsidRPr="00086BF1" w:rsidR="006F0248" w:rsidP="00506DA1" w:rsidRDefault="00DB0C4F" w14:paraId="5A438E9C" w14:textId="77777777">
      <w:pPr>
        <w:keepLines/>
        <w:numPr>
          <w:ilvl w:val="1"/>
          <w:numId w:val="9"/>
        </w:numPr>
        <w:outlineLvl w:val="0"/>
        <w:rPr>
          <w:rFonts w:ascii="Calibri" w:hAnsi="Calibri" w:eastAsia="Arial Unicode MS" w:cs="Arial"/>
          <w:sz w:val="22"/>
          <w:szCs w:val="22"/>
        </w:rPr>
      </w:pPr>
      <w:hyperlink w:history="1" r:id="rId32">
        <w:r w:rsidRPr="00086BF1" w:rsidR="006F0248">
          <w:rPr>
            <w:rStyle w:val="Hyperlink"/>
            <w:rFonts w:ascii="Calibri" w:hAnsi="Calibri" w:eastAsia="Arial Unicode MS" w:cs="Arial"/>
            <w:sz w:val="22"/>
            <w:szCs w:val="22"/>
          </w:rPr>
          <w:t>The President’s Taskforce on 21</w:t>
        </w:r>
        <w:r w:rsidRPr="00086BF1" w:rsidR="006F0248">
          <w:rPr>
            <w:rStyle w:val="Hyperlink"/>
            <w:rFonts w:ascii="Calibri" w:hAnsi="Calibri" w:eastAsia="Arial Unicode MS" w:cs="Arial"/>
            <w:sz w:val="22"/>
            <w:szCs w:val="22"/>
            <w:vertAlign w:val="superscript"/>
          </w:rPr>
          <w:t>st</w:t>
        </w:r>
        <w:r w:rsidRPr="00086BF1" w:rsidR="006F0248">
          <w:rPr>
            <w:rStyle w:val="Hyperlink"/>
            <w:rFonts w:ascii="Calibri" w:hAnsi="Calibri" w:eastAsia="Arial Unicode MS" w:cs="Arial"/>
            <w:sz w:val="22"/>
            <w:szCs w:val="22"/>
          </w:rPr>
          <w:t xml:space="preserve"> Century Policing: Implementation Guide</w:t>
        </w:r>
      </w:hyperlink>
    </w:p>
    <w:p w:rsidRPr="00086BF1" w:rsidR="006F0248" w:rsidP="00506DA1" w:rsidRDefault="006F0248" w14:paraId="6CC2D7DA" w14:textId="77777777">
      <w:pPr>
        <w:keepLines/>
        <w:numPr>
          <w:ilvl w:val="0"/>
          <w:numId w:val="9"/>
        </w:numPr>
        <w:outlineLvl w:val="0"/>
        <w:rPr>
          <w:rFonts w:ascii="Calibri" w:hAnsi="Calibri" w:eastAsia="Arial Unicode MS" w:cs="Arial"/>
          <w:sz w:val="22"/>
          <w:szCs w:val="22"/>
        </w:rPr>
      </w:pPr>
      <w:r w:rsidRPr="00086BF1">
        <w:rPr>
          <w:rFonts w:ascii="Calibri" w:hAnsi="Calibri" w:eastAsia="Arial Unicode MS" w:cs="Arial"/>
          <w:sz w:val="22"/>
          <w:szCs w:val="22"/>
        </w:rPr>
        <w:t>Kerner Commission Report</w:t>
      </w:r>
    </w:p>
    <w:p w:rsidRPr="00086BF1" w:rsidR="00164361" w:rsidP="00506DA1" w:rsidRDefault="00DB0C4F" w14:paraId="09DFB697" w14:textId="77777777">
      <w:pPr>
        <w:keepLines/>
        <w:numPr>
          <w:ilvl w:val="1"/>
          <w:numId w:val="9"/>
        </w:numPr>
        <w:outlineLvl w:val="0"/>
        <w:rPr>
          <w:rStyle w:val="Hyperlink"/>
          <w:rFonts w:ascii="Calibri" w:hAnsi="Calibri" w:eastAsia="Arial Unicode MS" w:cs="Arial"/>
          <w:color w:val="auto"/>
          <w:sz w:val="22"/>
          <w:szCs w:val="22"/>
          <w:u w:val="none"/>
        </w:rPr>
      </w:pPr>
      <w:hyperlink w:history="1" r:id="rId33">
        <w:r w:rsidRPr="00086BF1" w:rsidR="00164361">
          <w:rPr>
            <w:rStyle w:val="Hyperlink"/>
            <w:rFonts w:ascii="Calibri" w:hAnsi="Calibri" w:eastAsia="Arial Unicode MS" w:cs="Arial"/>
            <w:sz w:val="22"/>
            <w:szCs w:val="22"/>
          </w:rPr>
          <w:t>Kerner Commission Report</w:t>
        </w:r>
      </w:hyperlink>
      <w:r w:rsidRPr="00086BF1" w:rsidR="006F0248">
        <w:rPr>
          <w:rStyle w:val="Hyperlink"/>
          <w:rFonts w:ascii="Calibri" w:hAnsi="Calibri" w:eastAsia="Arial Unicode MS" w:cs="Arial"/>
          <w:sz w:val="22"/>
          <w:szCs w:val="22"/>
        </w:rPr>
        <w:t xml:space="preserve"> Summary</w:t>
      </w:r>
    </w:p>
    <w:p w:rsidRPr="00740D92" w:rsidR="006F0248" w:rsidP="00506DA1" w:rsidRDefault="00740D92" w14:paraId="666C8403" w14:textId="77777777">
      <w:pPr>
        <w:keepLines/>
        <w:numPr>
          <w:ilvl w:val="1"/>
          <w:numId w:val="9"/>
        </w:numPr>
        <w:outlineLvl w:val="0"/>
        <w:rPr>
          <w:rStyle w:val="Hyperlink"/>
          <w:rFonts w:ascii="Calibri" w:hAnsi="Calibri" w:eastAsia="Arial Unicode MS" w:cs="Arial"/>
          <w:sz w:val="22"/>
          <w:szCs w:val="22"/>
        </w:rPr>
      </w:pPr>
      <w:r>
        <w:rPr>
          <w:rFonts w:ascii="Calibri" w:hAnsi="Calibri" w:eastAsia="Arial Unicode MS" w:cs="Arial"/>
          <w:sz w:val="22"/>
          <w:szCs w:val="22"/>
        </w:rPr>
        <w:fldChar w:fldCharType="begin"/>
      </w:r>
      <w:r>
        <w:rPr>
          <w:rFonts w:ascii="Calibri" w:hAnsi="Calibri" w:eastAsia="Arial Unicode MS" w:cs="Arial"/>
          <w:sz w:val="22"/>
          <w:szCs w:val="22"/>
        </w:rPr>
        <w:instrText xml:space="preserve"> HYPERLINK "http://www.nationalcivicleague.org/this-month-in-history/" </w:instrText>
      </w:r>
      <w:r>
        <w:rPr>
          <w:rFonts w:ascii="Calibri" w:hAnsi="Calibri" w:eastAsia="Arial Unicode MS" w:cs="Arial"/>
          <w:sz w:val="22"/>
          <w:szCs w:val="22"/>
        </w:rPr>
        <w:fldChar w:fldCharType="separate"/>
      </w:r>
      <w:r w:rsidRPr="00740D92" w:rsidR="006F0248">
        <w:rPr>
          <w:rStyle w:val="Hyperlink"/>
          <w:rFonts w:ascii="Calibri" w:hAnsi="Calibri" w:eastAsia="Arial Unicode MS" w:cs="Arial"/>
          <w:sz w:val="22"/>
          <w:szCs w:val="22"/>
        </w:rPr>
        <w:t xml:space="preserve">Full Report for purchase </w:t>
      </w:r>
    </w:p>
    <w:p w:rsidRPr="00086BF1" w:rsidR="00720209" w:rsidRDefault="00740D92" w14:paraId="6C115A0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s="Arial"/>
          <w:color w:val="000000"/>
          <w:sz w:val="22"/>
          <w:szCs w:val="22"/>
          <w:u w:color="000000"/>
        </w:rPr>
      </w:pPr>
      <w:r>
        <w:rPr>
          <w:rFonts w:ascii="Calibri" w:hAnsi="Calibri" w:eastAsia="Arial Unicode MS" w:cs="Arial"/>
          <w:sz w:val="22"/>
          <w:szCs w:val="22"/>
        </w:rPr>
        <w:fldChar w:fldCharType="end"/>
      </w:r>
    </w:p>
    <w:p w:rsidRPr="00086BF1" w:rsidR="00164361" w:rsidP="00506DA1" w:rsidRDefault="00164361" w14:paraId="70B7B0CE" w14:textId="77777777">
      <w:pPr>
        <w:rPr>
          <w:rFonts w:ascii="Calibri" w:hAnsi="Calibri" w:eastAsia="Arial Unicode MS"/>
          <w:b/>
          <w:color w:val="FF0000"/>
          <w:sz w:val="22"/>
          <w:szCs w:val="22"/>
          <w:u w:color="FF0000"/>
        </w:rPr>
      </w:pPr>
      <w:r w:rsidRPr="00086BF1">
        <w:rPr>
          <w:rFonts w:ascii="Calibri" w:hAnsi="Calibri" w:eastAsia="Arial Unicode MS"/>
          <w:b/>
          <w:color w:val="FF0000"/>
          <w:sz w:val="22"/>
          <w:szCs w:val="22"/>
          <w:u w:color="FF0000"/>
        </w:rPr>
        <w:br w:type="page"/>
      </w:r>
    </w:p>
    <w:p w:rsidRPr="00506DA1" w:rsidR="00720209" w:rsidP="00506DA1" w:rsidRDefault="00720209" w14:paraId="5206CF30"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b/>
          <w:color w:val="B00F38"/>
          <w:sz w:val="28"/>
          <w:szCs w:val="28"/>
          <w:u w:color="FF0000"/>
        </w:rPr>
      </w:pPr>
      <w:r w:rsidRPr="00506DA1">
        <w:rPr>
          <w:rFonts w:ascii="Georgia" w:hAnsi="Georgia" w:eastAsia="Arial Unicode MS"/>
          <w:b/>
          <w:color w:val="B00F38"/>
          <w:sz w:val="28"/>
          <w:szCs w:val="28"/>
          <w:u w:color="FF0000"/>
        </w:rPr>
        <w:lastRenderedPageBreak/>
        <w:t>Community Information</w:t>
      </w:r>
    </w:p>
    <w:p w:rsidR="00086BF1" w:rsidP="00506DA1" w:rsidRDefault="00086BF1" w14:paraId="6A47441E" w14:textId="77777777">
      <w:pPr>
        <w:keepLines/>
        <w:outlineLvl w:val="0"/>
        <w:rPr>
          <w:rFonts w:ascii="Calibri" w:hAnsi="Calibri" w:eastAsia="Arial Unicode MS"/>
          <w:b/>
          <w:color w:val="000000"/>
          <w:sz w:val="22"/>
          <w:szCs w:val="22"/>
          <w:u w:color="000000"/>
        </w:rPr>
      </w:pPr>
    </w:p>
    <w:p w:rsidRPr="00086BF1" w:rsidR="00720209" w:rsidP="00506DA1" w:rsidRDefault="00720209" w14:paraId="4B0D3161" w14:textId="77777777">
      <w:pPr>
        <w:keepLine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 xml:space="preserve">Community name and state: </w:t>
      </w:r>
      <w:r w:rsidRPr="0018362B" w:rsidR="0018362B">
        <w:rPr>
          <w:rFonts w:ascii="Calibri" w:hAnsi="Calibri" w:eastAsia="Arial Unicode MS"/>
          <w:color w:val="000000"/>
          <w:sz w:val="22"/>
          <w:szCs w:val="22"/>
          <w:u w:color="000000"/>
        </w:rPr>
        <w:t>Longmont, Colorado</w:t>
      </w:r>
    </w:p>
    <w:p w:rsidRPr="00086BF1" w:rsidR="00720209" w:rsidP="00506DA1" w:rsidRDefault="00720209" w14:paraId="542C2117" w14:textId="77777777">
      <w:pPr>
        <w:keepLine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Your community is applying as a:</w:t>
      </w:r>
      <w:r w:rsidRPr="00086BF1">
        <w:rPr>
          <w:rFonts w:ascii="Calibri" w:hAnsi="Calibri" w:eastAsia="Arial Unicode MS"/>
          <w:b/>
          <w:color w:val="000000"/>
          <w:sz w:val="22"/>
          <w:szCs w:val="22"/>
          <w:u w:color="000000"/>
        </w:rPr>
        <w:tab/>
      </w:r>
    </w:p>
    <w:p w:rsidR="008A240C" w:rsidP="00506DA1" w:rsidRDefault="00720209" w14:paraId="3BFE5ACE" w14:textId="5D9B8B13">
      <w:pPr>
        <w:keepLines/>
        <w:outlineLvl w:val="0"/>
        <w:rPr>
          <w:rFonts w:ascii="Calibri" w:hAnsi="Calibri" w:eastAsia="Arial Unicode MS"/>
          <w:b/>
          <w:color w:val="000000"/>
          <w:sz w:val="22"/>
          <w:szCs w:val="22"/>
          <w:u w:color="000000"/>
        </w:rPr>
      </w:pPr>
      <w:r w:rsidRPr="00086BF1">
        <w:rPr>
          <w:rFonts w:ascii="Calibri" w:hAnsi="Calibri" w:eastAsia="Arial Unicode MS"/>
          <w:color w:val="000000"/>
          <w:sz w:val="22"/>
          <w:szCs w:val="22"/>
          <w:u w:color="000000"/>
        </w:rPr>
        <w:t>___ Neighborhood</w:t>
      </w:r>
      <w:r w:rsidR="002F0D9B">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____</w:t>
      </w:r>
      <w:r w:rsidR="00A03887">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Village</w:t>
      </w:r>
      <w:r w:rsidR="00A03887">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___ Town ___ Tribe</w:t>
      </w:r>
      <w:r w:rsidR="002F0D9B">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 xml:space="preserve"> </w:t>
      </w:r>
      <w:r w:rsidR="0018362B">
        <w:rPr>
          <w:rFonts w:ascii="Calibri" w:hAnsi="Calibri" w:eastAsia="Arial Unicode MS"/>
          <w:color w:val="000000"/>
          <w:sz w:val="22"/>
          <w:szCs w:val="22"/>
          <w:u w:color="000000"/>
        </w:rPr>
        <w:t>X</w:t>
      </w:r>
      <w:r w:rsidRPr="00086BF1">
        <w:rPr>
          <w:rFonts w:ascii="Calibri" w:hAnsi="Calibri" w:eastAsia="Arial Unicode MS"/>
          <w:color w:val="000000"/>
          <w:sz w:val="22"/>
          <w:szCs w:val="22"/>
          <w:u w:color="000000"/>
        </w:rPr>
        <w:t xml:space="preserve"> City</w:t>
      </w:r>
      <w:r w:rsidR="002F0D9B">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 xml:space="preserve"> ___ County</w:t>
      </w:r>
      <w:r w:rsidR="002F0D9B">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 xml:space="preserve"> ___ Region</w:t>
      </w:r>
    </w:p>
    <w:p w:rsidR="008A240C" w:rsidP="00506DA1" w:rsidRDefault="00720209" w14:paraId="27EE5672" w14:textId="77777777">
      <w:pPr>
        <w:keepLine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If applying as a region, name participating communities:</w:t>
      </w:r>
      <w:r w:rsidR="00A03887">
        <w:rPr>
          <w:rFonts w:ascii="Calibri" w:hAnsi="Calibri" w:eastAsia="Arial Unicode MS"/>
          <w:b/>
          <w:color w:val="000000"/>
          <w:sz w:val="22"/>
          <w:szCs w:val="22"/>
          <w:u w:color="000000"/>
        </w:rPr>
        <w:t xml:space="preserve"> </w:t>
      </w:r>
      <w:r w:rsidRPr="00086BF1">
        <w:rPr>
          <w:rFonts w:ascii="Calibri" w:hAnsi="Calibri" w:eastAsia="Arial Unicode MS"/>
          <w:b/>
          <w:color w:val="000000"/>
          <w:sz w:val="22"/>
          <w:szCs w:val="22"/>
          <w:u w:color="000000"/>
        </w:rPr>
        <w:t>________________________________________</w:t>
      </w:r>
    </w:p>
    <w:p w:rsidR="008A240C" w:rsidP="00506DA1" w:rsidRDefault="00720209" w14:paraId="7D77236F" w14:textId="77777777">
      <w:pPr>
        <w:keepLines/>
        <w:outlineLvl w:val="0"/>
      </w:pPr>
      <w:r w:rsidRPr="00086BF1">
        <w:rPr>
          <w:rFonts w:ascii="Calibri" w:hAnsi="Calibri" w:eastAsia="Arial Unicode MS"/>
          <w:b/>
          <w:color w:val="000000"/>
          <w:sz w:val="22"/>
          <w:szCs w:val="22"/>
          <w:u w:color="000000"/>
        </w:rPr>
        <w:t>If applying as a neighborhood, name city: _____________________________________________________</w:t>
      </w:r>
    </w:p>
    <w:p w:rsidR="008A240C" w:rsidRDefault="00720209" w14:paraId="5E97593A" w14:textId="7B06A281">
      <w:pPr>
        <w:pStyle w:val="Body1"/>
        <w:rPr>
          <w:rFonts w:ascii="Calibri" w:hAnsi="Calibri"/>
          <w:b/>
          <w:sz w:val="22"/>
          <w:szCs w:val="22"/>
        </w:rPr>
      </w:pPr>
      <w:r w:rsidRPr="00086BF1">
        <w:rPr>
          <w:rFonts w:ascii="Calibri" w:hAnsi="Calibri"/>
          <w:b/>
          <w:sz w:val="22"/>
          <w:szCs w:val="22"/>
        </w:rPr>
        <w:t>Has your community applied before?</w:t>
      </w:r>
      <w:r w:rsidR="00A03887">
        <w:rPr>
          <w:rFonts w:ascii="Calibri" w:hAnsi="Calibri"/>
          <w:sz w:val="22"/>
          <w:szCs w:val="22"/>
        </w:rPr>
        <w:t xml:space="preserve"> </w:t>
      </w:r>
      <w:r w:rsidRPr="00086BF1">
        <w:rPr>
          <w:rFonts w:ascii="Calibri" w:hAnsi="Calibri"/>
          <w:sz w:val="22"/>
          <w:szCs w:val="22"/>
        </w:rPr>
        <w:t>Yes</w:t>
      </w:r>
      <w:r w:rsidR="002F0D9B">
        <w:rPr>
          <w:rFonts w:ascii="Calibri" w:hAnsi="Calibri"/>
          <w:sz w:val="22"/>
          <w:szCs w:val="22"/>
        </w:rPr>
        <w:t xml:space="preserve"> </w:t>
      </w:r>
      <w:r w:rsidRPr="00086BF1">
        <w:rPr>
          <w:rFonts w:ascii="Calibri" w:hAnsi="Calibri"/>
          <w:sz w:val="22"/>
          <w:szCs w:val="22"/>
        </w:rPr>
        <w:t>No</w:t>
      </w:r>
      <w:r w:rsidR="002F0D9B">
        <w:rPr>
          <w:rFonts w:ascii="Calibri" w:hAnsi="Calibri"/>
          <w:sz w:val="22"/>
          <w:szCs w:val="22"/>
        </w:rPr>
        <w:t xml:space="preserve"> </w:t>
      </w:r>
      <w:r w:rsidRPr="00086BF1">
        <w:rPr>
          <w:rFonts w:ascii="Calibri" w:hAnsi="Calibri"/>
          <w:sz w:val="22"/>
          <w:szCs w:val="22"/>
        </w:rPr>
        <w:t xml:space="preserve">If </w:t>
      </w:r>
      <w:r w:rsidRPr="0018362B">
        <w:rPr>
          <w:rFonts w:ascii="Calibri" w:hAnsi="Calibri"/>
          <w:sz w:val="22"/>
          <w:szCs w:val="22"/>
          <w:highlight w:val="lightGray"/>
        </w:rPr>
        <w:t>Yes</w:t>
      </w:r>
      <w:r w:rsidRPr="00086BF1">
        <w:rPr>
          <w:rFonts w:ascii="Calibri" w:hAnsi="Calibri"/>
          <w:sz w:val="22"/>
          <w:szCs w:val="22"/>
        </w:rPr>
        <w:t>, which years:</w:t>
      </w:r>
      <w:r w:rsidR="002F0D9B">
        <w:rPr>
          <w:rFonts w:ascii="Calibri" w:hAnsi="Calibri"/>
          <w:sz w:val="22"/>
          <w:szCs w:val="22"/>
        </w:rPr>
        <w:t xml:space="preserve"> </w:t>
      </w:r>
      <w:r w:rsidR="00B91120">
        <w:rPr>
          <w:rFonts w:ascii="Calibri" w:hAnsi="Calibri"/>
          <w:sz w:val="22"/>
          <w:szCs w:val="22"/>
        </w:rPr>
        <w:t>1997</w:t>
      </w:r>
      <w:r w:rsidR="00CD3A2C">
        <w:rPr>
          <w:rFonts w:ascii="Calibri" w:hAnsi="Calibri"/>
          <w:sz w:val="22"/>
          <w:szCs w:val="22"/>
        </w:rPr>
        <w:t xml:space="preserve"> and </w:t>
      </w:r>
      <w:r w:rsidR="0018362B">
        <w:rPr>
          <w:rFonts w:ascii="Calibri" w:hAnsi="Calibri"/>
          <w:sz w:val="22"/>
          <w:szCs w:val="22"/>
        </w:rPr>
        <w:t>2006</w:t>
      </w:r>
    </w:p>
    <w:p w:rsidR="008A240C" w:rsidRDefault="00720209" w14:paraId="6F46E24E" w14:textId="44E3CB94">
      <w:pPr>
        <w:pStyle w:val="Body1"/>
        <w:rPr>
          <w:rFonts w:ascii="Calibri" w:hAnsi="Calibri"/>
          <w:b/>
          <w:sz w:val="22"/>
          <w:szCs w:val="22"/>
        </w:rPr>
      </w:pPr>
      <w:r w:rsidRPr="00086BF1">
        <w:rPr>
          <w:rFonts w:ascii="Calibri" w:hAnsi="Calibri"/>
          <w:b/>
          <w:sz w:val="22"/>
          <w:szCs w:val="22"/>
        </w:rPr>
        <w:t>Has your community been a Finalist before?</w:t>
      </w:r>
      <w:r w:rsidR="00A03887">
        <w:rPr>
          <w:rFonts w:ascii="Calibri" w:hAnsi="Calibri"/>
          <w:sz w:val="22"/>
          <w:szCs w:val="22"/>
        </w:rPr>
        <w:t xml:space="preserve"> </w:t>
      </w:r>
      <w:r w:rsidRPr="00CD3A2C">
        <w:rPr>
          <w:rFonts w:ascii="Calibri" w:hAnsi="Calibri"/>
          <w:sz w:val="22"/>
          <w:szCs w:val="22"/>
          <w:highlight w:val="lightGray"/>
        </w:rPr>
        <w:t>Yes</w:t>
      </w:r>
      <w:r w:rsidR="002F0D9B">
        <w:rPr>
          <w:rFonts w:ascii="Calibri" w:hAnsi="Calibri"/>
          <w:sz w:val="22"/>
          <w:szCs w:val="22"/>
        </w:rPr>
        <w:t xml:space="preserve"> </w:t>
      </w:r>
      <w:r w:rsidRPr="00086BF1">
        <w:rPr>
          <w:rFonts w:ascii="Calibri" w:hAnsi="Calibri"/>
          <w:sz w:val="22"/>
          <w:szCs w:val="22"/>
        </w:rPr>
        <w:t>No</w:t>
      </w:r>
      <w:r w:rsidR="002F0D9B">
        <w:rPr>
          <w:rFonts w:ascii="Calibri" w:hAnsi="Calibri"/>
          <w:sz w:val="22"/>
          <w:szCs w:val="22"/>
        </w:rPr>
        <w:t xml:space="preserve"> </w:t>
      </w:r>
      <w:r w:rsidRPr="00086BF1">
        <w:rPr>
          <w:rFonts w:ascii="Calibri" w:hAnsi="Calibri"/>
          <w:sz w:val="22"/>
          <w:szCs w:val="22"/>
        </w:rPr>
        <w:t>If Yes, which years:</w:t>
      </w:r>
      <w:r w:rsidR="00CD3A2C">
        <w:rPr>
          <w:rFonts w:ascii="Calibri" w:hAnsi="Calibri"/>
          <w:sz w:val="22"/>
          <w:szCs w:val="22"/>
        </w:rPr>
        <w:t xml:space="preserve"> </w:t>
      </w:r>
      <w:r w:rsidR="00B91120">
        <w:rPr>
          <w:rFonts w:ascii="Calibri" w:hAnsi="Calibri"/>
          <w:sz w:val="22"/>
          <w:szCs w:val="22"/>
        </w:rPr>
        <w:t>1997</w:t>
      </w:r>
      <w:r w:rsidR="00CD3A2C">
        <w:rPr>
          <w:rFonts w:ascii="Calibri" w:hAnsi="Calibri"/>
          <w:sz w:val="22"/>
          <w:szCs w:val="22"/>
        </w:rPr>
        <w:t xml:space="preserve"> and 2006</w:t>
      </w:r>
    </w:p>
    <w:p w:rsidR="00720209" w:rsidRDefault="00720209" w14:paraId="0D64BB2E" w14:textId="3E9F18FC">
      <w:pPr>
        <w:pStyle w:val="Body1"/>
        <w:rPr>
          <w:rFonts w:ascii="Calibri" w:hAnsi="Calibri"/>
          <w:sz w:val="22"/>
          <w:szCs w:val="22"/>
        </w:rPr>
      </w:pPr>
      <w:r w:rsidRPr="00086BF1">
        <w:rPr>
          <w:rFonts w:ascii="Calibri" w:hAnsi="Calibri"/>
          <w:b/>
          <w:sz w:val="22"/>
          <w:szCs w:val="22"/>
        </w:rPr>
        <w:t>Has your community been an All-America City before?</w:t>
      </w:r>
      <w:r w:rsidRPr="00086BF1">
        <w:rPr>
          <w:rFonts w:ascii="Calibri" w:hAnsi="Calibri"/>
          <w:sz w:val="22"/>
          <w:szCs w:val="22"/>
        </w:rPr>
        <w:t xml:space="preserve"> </w:t>
      </w:r>
      <w:r w:rsidRPr="00CD3A2C">
        <w:rPr>
          <w:rFonts w:ascii="Calibri" w:hAnsi="Calibri"/>
          <w:sz w:val="22"/>
          <w:szCs w:val="22"/>
          <w:highlight w:val="lightGray"/>
        </w:rPr>
        <w:t>Yes</w:t>
      </w:r>
      <w:r w:rsidR="002F0D9B">
        <w:rPr>
          <w:rFonts w:ascii="Calibri" w:hAnsi="Calibri"/>
          <w:sz w:val="22"/>
          <w:szCs w:val="22"/>
        </w:rPr>
        <w:t xml:space="preserve"> </w:t>
      </w:r>
      <w:r w:rsidRPr="00086BF1">
        <w:rPr>
          <w:rFonts w:ascii="Calibri" w:hAnsi="Calibri"/>
          <w:sz w:val="22"/>
          <w:szCs w:val="22"/>
        </w:rPr>
        <w:t>No</w:t>
      </w:r>
      <w:r w:rsidR="002F0D9B">
        <w:rPr>
          <w:rFonts w:ascii="Calibri" w:hAnsi="Calibri"/>
          <w:sz w:val="22"/>
          <w:szCs w:val="22"/>
        </w:rPr>
        <w:t xml:space="preserve"> </w:t>
      </w:r>
      <w:r w:rsidRPr="00086BF1">
        <w:rPr>
          <w:rFonts w:ascii="Calibri" w:hAnsi="Calibri"/>
          <w:sz w:val="22"/>
          <w:szCs w:val="22"/>
        </w:rPr>
        <w:t>If Yes, which years:</w:t>
      </w:r>
      <w:r w:rsidR="00CD3A2C">
        <w:rPr>
          <w:rFonts w:ascii="Calibri" w:hAnsi="Calibri"/>
          <w:sz w:val="22"/>
          <w:szCs w:val="22"/>
        </w:rPr>
        <w:t xml:space="preserve"> 2006</w:t>
      </w:r>
    </w:p>
    <w:p w:rsidRPr="00086BF1" w:rsidR="00035889" w:rsidRDefault="00035889" w14:paraId="6C6D9C77" w14:textId="77777777">
      <w:pPr>
        <w:pStyle w:val="Body1"/>
        <w:rPr>
          <w:rFonts w:ascii="Calibri" w:hAnsi="Calibri"/>
          <w:sz w:val="22"/>
          <w:szCs w:val="22"/>
        </w:rPr>
      </w:pPr>
    </w:p>
    <w:p w:rsidRPr="00506DA1" w:rsidR="00720209" w:rsidP="00506DA1" w:rsidRDefault="00720209" w14:paraId="44186962"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Georgia" w:hAnsi="Georgia" w:eastAsia="Arial Unicode MS"/>
          <w:b/>
          <w:color w:val="B00F38"/>
          <w:sz w:val="28"/>
          <w:szCs w:val="28"/>
          <w:u w:color="FF0000"/>
        </w:rPr>
      </w:pPr>
      <w:r w:rsidRPr="00506DA1">
        <w:rPr>
          <w:rFonts w:ascii="Georgia" w:hAnsi="Georgia" w:eastAsia="Arial Unicode MS"/>
          <w:b/>
          <w:color w:val="B00F38"/>
          <w:sz w:val="28"/>
          <w:szCs w:val="28"/>
          <w:u w:color="FF0000"/>
        </w:rPr>
        <w:t>Contact Information</w:t>
      </w:r>
    </w:p>
    <w:p w:rsidR="00086BF1" w:rsidP="00506DA1" w:rsidRDefault="00086BF1" w14:paraId="778F9AA8" w14:textId="77777777">
      <w:pPr>
        <w:keepLines/>
        <w:outlineLvl w:val="0"/>
        <w:rPr>
          <w:rFonts w:ascii="Calibri" w:hAnsi="Calibri" w:eastAsia="Arial Unicode MS"/>
          <w:b/>
          <w:color w:val="000000"/>
          <w:sz w:val="22"/>
          <w:szCs w:val="22"/>
          <w:u w:color="000000"/>
        </w:rPr>
      </w:pPr>
    </w:p>
    <w:p w:rsidRPr="00086BF1" w:rsidR="00720209" w:rsidP="00506DA1" w:rsidRDefault="00720209" w14:paraId="5B2D18DD" w14:textId="77777777">
      <w:pPr>
        <w:keepLine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All-America City Award contact (primary contact person available throughout competition &amp; follow-up):</w:t>
      </w:r>
    </w:p>
    <w:p w:rsidR="00035889" w:rsidP="00506DA1" w:rsidRDefault="00035889" w14:paraId="6C1FBD9C" w14:textId="77777777">
      <w:pPr>
        <w:keepLines/>
        <w:tabs>
          <w:tab w:val="left" w:pos="2340"/>
        </w:tabs>
        <w:outlineLvl w:val="0"/>
        <w:rPr>
          <w:rFonts w:ascii="Calibri" w:hAnsi="Calibri" w:eastAsia="Arial Unicode MS"/>
          <w:color w:val="000000"/>
          <w:sz w:val="22"/>
          <w:szCs w:val="22"/>
          <w:u w:color="000000"/>
        </w:rPr>
      </w:pPr>
    </w:p>
    <w:p w:rsidRPr="00086BF1" w:rsidR="00720209" w:rsidP="00506DA1" w:rsidRDefault="00720209" w14:paraId="18B9F605" w14:textId="788E4AD1">
      <w:pPr>
        <w:keepLines/>
        <w:tabs>
          <w:tab w:val="left" w:pos="234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Name: </w:t>
      </w:r>
      <w:r w:rsidR="00CD3A2C">
        <w:rPr>
          <w:rFonts w:ascii="Calibri" w:hAnsi="Calibri" w:eastAsia="Arial Unicode MS"/>
          <w:color w:val="000000"/>
          <w:sz w:val="22"/>
          <w:szCs w:val="22"/>
          <w:u w:color="000000"/>
        </w:rPr>
        <w:t>Sandra Seader</w:t>
      </w:r>
      <w:r w:rsidR="002F0D9B">
        <w:rPr>
          <w:rFonts w:ascii="Calibri" w:hAnsi="Calibri" w:eastAsia="Arial Unicode MS"/>
          <w:color w:val="000000"/>
          <w:sz w:val="22"/>
          <w:szCs w:val="22"/>
          <w:u w:color="000000"/>
        </w:rPr>
        <w:t xml:space="preserve"> </w:t>
      </w:r>
      <w:r w:rsidR="00A03887">
        <w:rPr>
          <w:rFonts w:ascii="Calibri" w:hAnsi="Calibri" w:eastAsia="Arial Unicode MS"/>
          <w:color w:val="000000"/>
          <w:sz w:val="22"/>
          <w:szCs w:val="22"/>
          <w:u w:color="000000"/>
        </w:rPr>
        <w:t xml:space="preserve"> </w:t>
      </w:r>
      <w:r w:rsidR="00CD3A2C">
        <w:rPr>
          <w:rFonts w:ascii="Calibri" w:hAnsi="Calibri" w:eastAsia="Arial Unicode MS"/>
          <w:color w:val="000000"/>
          <w:sz w:val="22"/>
          <w:szCs w:val="22"/>
          <w:u w:color="000000"/>
        </w:rPr>
        <w:tab/>
      </w:r>
      <w:r w:rsidR="00CD3A2C">
        <w:rPr>
          <w:rFonts w:ascii="Calibri" w:hAnsi="Calibri" w:eastAsia="Arial Unicode MS"/>
          <w:color w:val="000000"/>
          <w:sz w:val="22"/>
          <w:szCs w:val="22"/>
          <w:u w:color="000000"/>
        </w:rPr>
        <w:tab/>
      </w:r>
      <w:r w:rsidR="00CD3A2C">
        <w:rPr>
          <w:rFonts w:ascii="Calibri" w:hAnsi="Calibri" w:eastAsia="Arial Unicode MS"/>
          <w:color w:val="000000"/>
          <w:sz w:val="22"/>
          <w:szCs w:val="22"/>
          <w:u w:color="000000"/>
        </w:rPr>
        <w:tab/>
      </w:r>
      <w:r w:rsidR="00CD3A2C">
        <w:rPr>
          <w:rFonts w:ascii="Calibri" w:hAnsi="Calibri" w:eastAsia="Arial Unicode MS"/>
          <w:color w:val="000000"/>
          <w:sz w:val="22"/>
          <w:szCs w:val="22"/>
          <w:u w:color="000000"/>
        </w:rPr>
        <w:tab/>
      </w:r>
      <w:r w:rsidRPr="00086BF1">
        <w:rPr>
          <w:rFonts w:ascii="Calibri" w:hAnsi="Calibri" w:eastAsia="Arial Unicode MS"/>
          <w:color w:val="000000"/>
          <w:sz w:val="22"/>
          <w:szCs w:val="22"/>
          <w:u w:color="000000"/>
        </w:rPr>
        <w:t>Title (if any):</w:t>
      </w:r>
      <w:r w:rsidR="00CD3A2C">
        <w:rPr>
          <w:rFonts w:ascii="Calibri" w:hAnsi="Calibri" w:eastAsia="Arial Unicode MS"/>
          <w:color w:val="000000"/>
          <w:sz w:val="22"/>
          <w:szCs w:val="22"/>
          <w:u w:color="000000"/>
        </w:rPr>
        <w:t xml:space="preserve"> Assistant City Manager</w:t>
      </w:r>
    </w:p>
    <w:p w:rsidRPr="00086BF1" w:rsidR="00720209" w:rsidP="00506DA1" w:rsidRDefault="00720209" w14:paraId="311FEA7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086BF1" w:rsidR="00720209" w:rsidP="00506DA1" w:rsidRDefault="00720209" w14:paraId="3072D077" w14:textId="77777777">
      <w:pPr>
        <w:keepLines/>
        <w:tabs>
          <w:tab w:val="left" w:pos="234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Organization/Government/Other: </w:t>
      </w:r>
      <w:r w:rsidR="00CD3A2C">
        <w:rPr>
          <w:rFonts w:ascii="Calibri" w:hAnsi="Calibri" w:eastAsia="Arial Unicode MS"/>
          <w:color w:val="000000"/>
          <w:sz w:val="22"/>
          <w:szCs w:val="22"/>
          <w:u w:color="000000"/>
        </w:rPr>
        <w:t>City of Longmont, Colorado</w:t>
      </w:r>
      <w:r w:rsidRPr="00086BF1">
        <w:rPr>
          <w:rFonts w:ascii="Calibri" w:hAnsi="Calibri" w:eastAsia="Arial Unicode MS"/>
          <w:color w:val="000000"/>
          <w:sz w:val="22"/>
          <w:szCs w:val="22"/>
          <w:u w:color="000000"/>
        </w:rPr>
        <w:tab/>
      </w:r>
    </w:p>
    <w:p w:rsidRPr="00086BF1" w:rsidR="00720209" w:rsidP="00506DA1" w:rsidRDefault="00720209" w14:paraId="3FB43B06"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086BF1" w:rsidR="00720209" w:rsidP="00506DA1" w:rsidRDefault="00720209" w14:paraId="00492E33" w14:textId="05D93AE0">
      <w:pPr>
        <w:keepLines/>
        <w:tabs>
          <w:tab w:val="left" w:pos="234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Address: </w:t>
      </w:r>
      <w:r w:rsidR="00CD3A2C">
        <w:rPr>
          <w:rFonts w:ascii="Calibri" w:hAnsi="Calibri" w:eastAsia="Arial Unicode MS"/>
          <w:color w:val="000000"/>
          <w:sz w:val="22"/>
          <w:szCs w:val="22"/>
          <w:u w:color="000000"/>
        </w:rPr>
        <w:t>350 Kimbark Street</w:t>
      </w:r>
      <w:r w:rsidR="002F0D9B">
        <w:rPr>
          <w:rFonts w:ascii="Calibri" w:hAnsi="Calibri" w:eastAsia="Arial Unicode MS"/>
          <w:color w:val="000000"/>
          <w:sz w:val="22"/>
          <w:szCs w:val="22"/>
          <w:u w:color="000000"/>
        </w:rPr>
        <w:t xml:space="preserve"> </w:t>
      </w:r>
      <w:r w:rsidR="00CD3A2C">
        <w:rPr>
          <w:rFonts w:ascii="Calibri" w:hAnsi="Calibri" w:eastAsia="Arial Unicode MS"/>
          <w:color w:val="000000"/>
          <w:sz w:val="22"/>
          <w:szCs w:val="22"/>
          <w:u w:color="000000"/>
        </w:rPr>
        <w:tab/>
      </w:r>
      <w:r w:rsidR="00CD3A2C">
        <w:rPr>
          <w:rFonts w:ascii="Calibri" w:hAnsi="Calibri" w:eastAsia="Arial Unicode MS"/>
          <w:color w:val="000000"/>
          <w:sz w:val="22"/>
          <w:szCs w:val="22"/>
          <w:u w:color="000000"/>
        </w:rPr>
        <w:tab/>
      </w:r>
      <w:r w:rsidR="00CD3A2C">
        <w:rPr>
          <w:rFonts w:ascii="Calibri" w:hAnsi="Calibri" w:eastAsia="Arial Unicode MS"/>
          <w:color w:val="000000"/>
          <w:sz w:val="22"/>
          <w:szCs w:val="22"/>
          <w:u w:color="000000"/>
        </w:rPr>
        <w:tab/>
      </w:r>
      <w:r w:rsidR="00A03887">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City, State, Zip</w:t>
      </w:r>
      <w:r w:rsidR="00CD3A2C">
        <w:rPr>
          <w:rFonts w:ascii="Calibri" w:hAnsi="Calibri" w:eastAsia="Arial Unicode MS"/>
          <w:color w:val="000000"/>
          <w:sz w:val="22"/>
          <w:szCs w:val="22"/>
          <w:u w:color="000000"/>
        </w:rPr>
        <w:t>: Longmont, Colorado, 80501</w:t>
      </w:r>
    </w:p>
    <w:p w:rsidRPr="00086BF1" w:rsidR="00720209" w:rsidP="00506DA1" w:rsidRDefault="00720209" w14:paraId="127E05EA"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086BF1" w:rsidR="00720209" w:rsidP="00506DA1" w:rsidRDefault="00720209" w14:paraId="07B59C02" w14:textId="4F192C0D">
      <w:pPr>
        <w:keepLines/>
        <w:tabs>
          <w:tab w:val="left" w:pos="234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Phone (business/day): </w:t>
      </w:r>
      <w:r w:rsidR="00CD3A2C">
        <w:rPr>
          <w:rFonts w:ascii="Calibri" w:hAnsi="Calibri" w:eastAsia="Arial Unicode MS"/>
          <w:color w:val="000000"/>
          <w:sz w:val="22"/>
          <w:szCs w:val="22"/>
          <w:u w:color="000000"/>
        </w:rPr>
        <w:t>303-651-8634</w:t>
      </w:r>
      <w:r w:rsidR="002F0D9B">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Mobile Phone</w:t>
      </w:r>
      <w:r w:rsidR="00CD3A2C">
        <w:rPr>
          <w:rFonts w:ascii="Calibri" w:hAnsi="Calibri" w:eastAsia="Arial Unicode MS"/>
          <w:color w:val="000000"/>
          <w:sz w:val="22"/>
          <w:szCs w:val="22"/>
          <w:u w:color="000000"/>
        </w:rPr>
        <w:t>:</w:t>
      </w:r>
      <w:r w:rsidR="002F0D9B">
        <w:rPr>
          <w:rFonts w:ascii="Calibri" w:hAnsi="Calibri" w:eastAsia="Arial Unicode MS"/>
          <w:color w:val="000000"/>
          <w:sz w:val="22"/>
          <w:szCs w:val="22"/>
          <w:u w:color="000000"/>
        </w:rPr>
        <w:t xml:space="preserve"> </w:t>
      </w:r>
      <w:r w:rsidR="00CD3A2C">
        <w:rPr>
          <w:rFonts w:ascii="Calibri" w:hAnsi="Calibri" w:eastAsia="Arial Unicode MS"/>
          <w:color w:val="000000"/>
          <w:sz w:val="22"/>
          <w:szCs w:val="22"/>
          <w:u w:color="000000"/>
        </w:rPr>
        <w:t>720-352-8873</w:t>
      </w:r>
    </w:p>
    <w:p w:rsidRPr="00086BF1" w:rsidR="00720209" w:rsidP="00506DA1" w:rsidRDefault="00720209" w14:paraId="5D2EAAD5"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086BF1" w:rsidR="00720209" w:rsidP="00506DA1" w:rsidRDefault="00720209" w14:paraId="625CA2EC" w14:textId="6E833A15">
      <w:pPr>
        <w:keepLines/>
        <w:tabs>
          <w:tab w:val="left" w:pos="234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E-mail Address(es): </w:t>
      </w:r>
      <w:r w:rsidR="00BE7BA2">
        <w:rPr>
          <w:rFonts w:ascii="Calibri" w:hAnsi="Calibri" w:eastAsia="Arial Unicode MS"/>
          <w:color w:val="000000"/>
          <w:sz w:val="22"/>
          <w:szCs w:val="22"/>
          <w:u w:color="000000"/>
        </w:rPr>
        <w:t>Sandra.S</w:t>
      </w:r>
      <w:r w:rsidR="00CD3A2C">
        <w:rPr>
          <w:rFonts w:ascii="Calibri" w:hAnsi="Calibri" w:eastAsia="Arial Unicode MS"/>
          <w:color w:val="000000"/>
          <w:sz w:val="22"/>
          <w:szCs w:val="22"/>
          <w:u w:color="000000"/>
        </w:rPr>
        <w:t>eader@</w:t>
      </w:r>
      <w:r w:rsidR="00BE7BA2">
        <w:rPr>
          <w:rFonts w:ascii="Calibri" w:hAnsi="Calibri" w:eastAsia="Arial Unicode MS"/>
          <w:color w:val="000000"/>
          <w:sz w:val="22"/>
          <w:szCs w:val="22"/>
          <w:u w:color="000000"/>
        </w:rPr>
        <w:t>L</w:t>
      </w:r>
      <w:r w:rsidR="00CD3A2C">
        <w:rPr>
          <w:rFonts w:ascii="Calibri" w:hAnsi="Calibri" w:eastAsia="Arial Unicode MS"/>
          <w:color w:val="000000"/>
          <w:sz w:val="22"/>
          <w:szCs w:val="22"/>
          <w:u w:color="000000"/>
        </w:rPr>
        <w:t>ongmont</w:t>
      </w:r>
      <w:r w:rsidR="00BE7BA2">
        <w:rPr>
          <w:rFonts w:ascii="Calibri" w:hAnsi="Calibri" w:eastAsia="Arial Unicode MS"/>
          <w:color w:val="000000"/>
          <w:sz w:val="22"/>
          <w:szCs w:val="22"/>
          <w:u w:color="000000"/>
        </w:rPr>
        <w:t>C</w:t>
      </w:r>
      <w:r w:rsidR="00CD3A2C">
        <w:rPr>
          <w:rFonts w:ascii="Calibri" w:hAnsi="Calibri" w:eastAsia="Arial Unicode MS"/>
          <w:color w:val="000000"/>
          <w:sz w:val="22"/>
          <w:szCs w:val="22"/>
          <w:u w:color="000000"/>
        </w:rPr>
        <w:t>olorado.gov</w:t>
      </w:r>
      <w:r w:rsidRPr="00086BF1">
        <w:rPr>
          <w:rFonts w:ascii="Calibri" w:hAnsi="Calibri" w:eastAsia="Arial Unicode MS"/>
          <w:color w:val="000000"/>
          <w:sz w:val="22"/>
          <w:szCs w:val="22"/>
          <w:u w:color="000000"/>
        </w:rPr>
        <w:tab/>
      </w:r>
    </w:p>
    <w:p w:rsidRPr="00086BF1" w:rsidR="00720209" w:rsidP="00506DA1" w:rsidRDefault="00720209" w14:paraId="16E3193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Pr="00086BF1" w:rsidR="00720209" w:rsidRDefault="00720209" w14:paraId="214B38E3" w14:textId="77777777">
      <w:pPr>
        <w:outlineLvl w:val="5"/>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The applying community will receive a complimentary membership (or membership renewal if an AAC application was submitted last year) to the National Civic League for one year. To whom should this membership be directed?</w:t>
      </w:r>
    </w:p>
    <w:p w:rsidRPr="00086BF1" w:rsidR="00720209" w:rsidRDefault="00720209" w14:paraId="5DD21123" w14:textId="77777777">
      <w:pPr>
        <w:pStyle w:val="Body1"/>
        <w:rPr>
          <w:rFonts w:ascii="Calibri" w:hAnsi="Calibri"/>
          <w:sz w:val="22"/>
          <w:szCs w:val="22"/>
        </w:rPr>
      </w:pPr>
    </w:p>
    <w:p w:rsidRPr="00086BF1" w:rsidR="00720209" w:rsidRDefault="00720209" w14:paraId="5EE86027" w14:textId="13BBD0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Name</w:t>
      </w:r>
      <w:r w:rsidR="002F0D9B">
        <w:rPr>
          <w:rFonts w:ascii="Calibri" w:hAnsi="Calibri" w:eastAsia="Arial Unicode MS"/>
          <w:color w:val="000000"/>
          <w:sz w:val="22"/>
          <w:szCs w:val="22"/>
          <w:u w:color="000000"/>
        </w:rPr>
        <w:t xml:space="preserve"> </w:t>
      </w:r>
      <w:r w:rsidR="00CD3A2C">
        <w:rPr>
          <w:rFonts w:ascii="Calibri" w:hAnsi="Calibri" w:eastAsia="Arial Unicode MS"/>
          <w:color w:val="000000"/>
          <w:sz w:val="22"/>
          <w:szCs w:val="22"/>
          <w:u w:color="000000"/>
        </w:rPr>
        <w:t>Harold Dominguez, City Manager</w:t>
      </w:r>
    </w:p>
    <w:p w:rsidRPr="00086BF1" w:rsidR="00720209" w:rsidRDefault="00720209" w14:paraId="13BD9C5A" w14:textId="77777777">
      <w:pPr>
        <w:pStyle w:val="Body1"/>
        <w:rPr>
          <w:rFonts w:ascii="Calibri" w:hAnsi="Calibri"/>
          <w:sz w:val="22"/>
          <w:szCs w:val="22"/>
        </w:rPr>
      </w:pPr>
    </w:p>
    <w:p w:rsidRPr="00086BF1" w:rsidR="00720209" w:rsidRDefault="00720209" w14:paraId="6C23D68D" w14:textId="273AC047">
      <w:pPr>
        <w:pStyle w:val="Body1"/>
        <w:rPr>
          <w:rFonts w:ascii="Calibri" w:hAnsi="Calibri"/>
          <w:sz w:val="22"/>
          <w:szCs w:val="22"/>
        </w:rPr>
      </w:pPr>
      <w:r w:rsidRPr="00086BF1">
        <w:rPr>
          <w:rFonts w:ascii="Calibri" w:hAnsi="Calibri"/>
          <w:sz w:val="22"/>
          <w:szCs w:val="22"/>
        </w:rPr>
        <w:t>Address</w:t>
      </w:r>
      <w:r w:rsidR="002F0D9B">
        <w:rPr>
          <w:rFonts w:ascii="Calibri" w:hAnsi="Calibri"/>
          <w:sz w:val="22"/>
          <w:szCs w:val="22"/>
        </w:rPr>
        <w:t xml:space="preserve"> </w:t>
      </w:r>
      <w:r w:rsidR="00CD3A2C">
        <w:rPr>
          <w:rFonts w:ascii="Calibri" w:hAnsi="Calibri"/>
          <w:sz w:val="22"/>
          <w:szCs w:val="22"/>
        </w:rPr>
        <w:t xml:space="preserve"> 350 Kimbark Street</w:t>
      </w:r>
    </w:p>
    <w:p w:rsidRPr="00086BF1" w:rsidR="00720209" w:rsidRDefault="00720209" w14:paraId="35EABF5B" w14:textId="77777777">
      <w:pPr>
        <w:pStyle w:val="Body1"/>
        <w:rPr>
          <w:rFonts w:ascii="Calibri" w:hAnsi="Calibri"/>
          <w:sz w:val="22"/>
          <w:szCs w:val="22"/>
        </w:rPr>
      </w:pPr>
    </w:p>
    <w:p w:rsidRPr="00086BF1" w:rsidR="00720209" w:rsidRDefault="00720209" w14:paraId="09BBE1B3" w14:textId="62EE295F">
      <w:pPr>
        <w:pStyle w:val="Body1"/>
        <w:rPr>
          <w:rFonts w:ascii="Calibri" w:hAnsi="Calibri"/>
          <w:sz w:val="22"/>
          <w:szCs w:val="22"/>
        </w:rPr>
      </w:pPr>
      <w:r w:rsidRPr="00086BF1">
        <w:rPr>
          <w:rFonts w:ascii="Calibri" w:hAnsi="Calibri"/>
          <w:sz w:val="22"/>
          <w:szCs w:val="22"/>
        </w:rPr>
        <w:t>City, State &amp; Zip Code</w:t>
      </w:r>
      <w:r w:rsidR="002F0D9B">
        <w:rPr>
          <w:rFonts w:ascii="Calibri" w:hAnsi="Calibri"/>
          <w:sz w:val="22"/>
          <w:szCs w:val="22"/>
        </w:rPr>
        <w:t xml:space="preserve">  </w:t>
      </w:r>
      <w:r w:rsidR="00CD3A2C">
        <w:rPr>
          <w:rFonts w:ascii="Calibri" w:hAnsi="Calibri"/>
          <w:sz w:val="22"/>
          <w:szCs w:val="22"/>
        </w:rPr>
        <w:t>Longmont, Colorado 80501</w:t>
      </w:r>
    </w:p>
    <w:p w:rsidRPr="00086BF1" w:rsidR="00720209" w:rsidRDefault="00720209" w14:paraId="07CE4920" w14:textId="77777777">
      <w:pPr>
        <w:pStyle w:val="Body1"/>
        <w:rPr>
          <w:rFonts w:ascii="Calibri" w:hAnsi="Calibri"/>
          <w:sz w:val="22"/>
          <w:szCs w:val="22"/>
        </w:rPr>
      </w:pPr>
    </w:p>
    <w:p w:rsidRPr="00086BF1" w:rsidR="00720209" w:rsidRDefault="00720209" w14:paraId="0FD813D7" w14:textId="334EF460">
      <w:pPr>
        <w:pStyle w:val="Body1"/>
        <w:rPr>
          <w:rFonts w:ascii="Calibri" w:hAnsi="Calibri"/>
          <w:sz w:val="22"/>
          <w:szCs w:val="22"/>
        </w:rPr>
      </w:pPr>
      <w:r w:rsidRPr="00086BF1">
        <w:rPr>
          <w:rFonts w:ascii="Calibri" w:hAnsi="Calibri"/>
          <w:sz w:val="22"/>
          <w:szCs w:val="22"/>
        </w:rPr>
        <w:t>Phone Number</w:t>
      </w:r>
      <w:r w:rsidR="002F0D9B">
        <w:rPr>
          <w:rFonts w:ascii="Calibri" w:hAnsi="Calibri"/>
          <w:sz w:val="22"/>
          <w:szCs w:val="22"/>
        </w:rPr>
        <w:t xml:space="preserve"> </w:t>
      </w:r>
      <w:r w:rsidR="00CD3A2C">
        <w:rPr>
          <w:rFonts w:ascii="Calibri" w:hAnsi="Calibri"/>
          <w:sz w:val="22"/>
          <w:szCs w:val="22"/>
        </w:rPr>
        <w:t>303-651-8601</w:t>
      </w:r>
      <w:r w:rsidR="002F0D9B">
        <w:rPr>
          <w:rFonts w:ascii="Calibri" w:hAnsi="Calibri"/>
          <w:sz w:val="22"/>
          <w:szCs w:val="22"/>
        </w:rPr>
        <w:t xml:space="preserve">        </w:t>
      </w:r>
      <w:r w:rsidRPr="00086BF1">
        <w:rPr>
          <w:rFonts w:ascii="Calibri" w:hAnsi="Calibri"/>
          <w:sz w:val="22"/>
          <w:szCs w:val="22"/>
        </w:rPr>
        <w:t xml:space="preserve">Fax </w:t>
      </w:r>
      <w:r w:rsidR="00CD3A2C">
        <w:rPr>
          <w:rFonts w:ascii="Calibri" w:hAnsi="Calibri"/>
          <w:sz w:val="22"/>
          <w:szCs w:val="22"/>
        </w:rPr>
        <w:t>N/A</w:t>
      </w:r>
    </w:p>
    <w:p w:rsidRPr="00086BF1" w:rsidR="00720209" w:rsidRDefault="00720209" w14:paraId="6F7DCFF5" w14:textId="77777777">
      <w:pPr>
        <w:pStyle w:val="Body1"/>
        <w:rPr>
          <w:rFonts w:ascii="Calibri" w:hAnsi="Calibri"/>
          <w:sz w:val="22"/>
          <w:szCs w:val="22"/>
        </w:rPr>
      </w:pPr>
    </w:p>
    <w:p w:rsidRPr="00086BF1" w:rsidR="00720209" w:rsidRDefault="00720209" w14:paraId="489FD454" w14:textId="0B25E4E1">
      <w:pPr>
        <w:pStyle w:val="Body1"/>
        <w:rPr>
          <w:rFonts w:ascii="Calibri" w:hAnsi="Calibri"/>
          <w:sz w:val="22"/>
          <w:szCs w:val="22"/>
        </w:rPr>
      </w:pPr>
      <w:r w:rsidRPr="00086BF1">
        <w:rPr>
          <w:rFonts w:ascii="Calibri" w:hAnsi="Calibri"/>
          <w:sz w:val="22"/>
          <w:szCs w:val="22"/>
        </w:rPr>
        <w:t>Email</w:t>
      </w:r>
      <w:r w:rsidR="002F0D9B">
        <w:rPr>
          <w:rFonts w:ascii="Calibri" w:hAnsi="Calibri"/>
          <w:sz w:val="22"/>
          <w:szCs w:val="22"/>
        </w:rPr>
        <w:t xml:space="preserve">     </w:t>
      </w:r>
      <w:r w:rsidR="00D42017">
        <w:rPr>
          <w:rFonts w:ascii="Calibri" w:hAnsi="Calibri"/>
          <w:sz w:val="22"/>
          <w:szCs w:val="22"/>
        </w:rPr>
        <w:t xml:space="preserve"> </w:t>
      </w:r>
      <w:r w:rsidR="00BE7BA2">
        <w:rPr>
          <w:rFonts w:ascii="Calibri" w:hAnsi="Calibri"/>
          <w:sz w:val="22"/>
          <w:szCs w:val="22"/>
        </w:rPr>
        <w:t>H</w:t>
      </w:r>
      <w:r w:rsidR="00CD3A2C">
        <w:rPr>
          <w:rFonts w:ascii="Calibri" w:hAnsi="Calibri"/>
          <w:sz w:val="22"/>
          <w:szCs w:val="22"/>
        </w:rPr>
        <w:t>arold.</w:t>
      </w:r>
      <w:r w:rsidR="00BE7BA2">
        <w:rPr>
          <w:rFonts w:ascii="Calibri" w:hAnsi="Calibri"/>
          <w:sz w:val="22"/>
          <w:szCs w:val="22"/>
        </w:rPr>
        <w:t>Dominguez@LongmontC</w:t>
      </w:r>
      <w:r w:rsidR="00CD3A2C">
        <w:rPr>
          <w:rFonts w:ascii="Calibri" w:hAnsi="Calibri"/>
          <w:sz w:val="22"/>
          <w:szCs w:val="22"/>
        </w:rPr>
        <w:t>olorado.gov</w:t>
      </w:r>
    </w:p>
    <w:p w:rsidRPr="00086BF1" w:rsidR="00720209" w:rsidP="00506DA1" w:rsidRDefault="00720209" w14:paraId="36A16AC4" w14:textId="77777777">
      <w:pPr>
        <w:keepLines/>
        <w:outlineLvl w:val="0"/>
        <w:rPr>
          <w:rFonts w:ascii="Calibri" w:hAnsi="Calibri" w:eastAsia="Arial Unicode MS"/>
          <w:b/>
          <w:color w:val="000000"/>
          <w:sz w:val="22"/>
          <w:szCs w:val="22"/>
          <w:u w:color="000000"/>
        </w:rPr>
      </w:pPr>
    </w:p>
    <w:p w:rsidRPr="00086BF1" w:rsidR="00720209" w:rsidP="00506DA1" w:rsidRDefault="00720209" w14:paraId="6989A948" w14:textId="0490CADC">
      <w:pPr>
        <w:keepLines/>
        <w:outlineLvl w:val="0"/>
        <w:rPr>
          <w:rFonts w:ascii="Calibri" w:hAnsi="Calibri" w:eastAsia="Arial Unicode MS"/>
          <w:b/>
          <w:color w:val="000000"/>
          <w:sz w:val="22"/>
          <w:szCs w:val="22"/>
          <w:u w:color="000000"/>
        </w:rPr>
      </w:pPr>
      <w:r w:rsidRPr="00086BF1">
        <w:rPr>
          <w:rFonts w:ascii="Calibri" w:hAnsi="Calibri" w:eastAsia="Arial Unicode MS"/>
          <w:b/>
          <w:color w:val="000000"/>
          <w:sz w:val="22"/>
          <w:szCs w:val="22"/>
          <w:u w:color="000000"/>
        </w:rPr>
        <w:t>We agree to follow NCL’s rules regarding use of the All</w:t>
      </w:r>
      <w:r w:rsidRPr="00086BF1">
        <w:rPr>
          <w:rFonts w:ascii="Calibri" w:hAnsi="Calibri" w:eastAsia="Arial Unicode MS"/>
          <w:b/>
          <w:color w:val="000000"/>
          <w:sz w:val="22"/>
          <w:szCs w:val="22"/>
          <w:u w:color="000000"/>
        </w:rPr>
        <w:noBreakHyphen/>
        <w:t>America City Award logo, a registered trademark of the National Civic League.</w:t>
      </w:r>
      <w:r w:rsidR="00A03887">
        <w:rPr>
          <w:rFonts w:ascii="Calibri" w:hAnsi="Calibri" w:eastAsia="Arial Unicode MS"/>
          <w:b/>
          <w:color w:val="000000"/>
          <w:sz w:val="22"/>
          <w:szCs w:val="22"/>
          <w:u w:color="000000"/>
        </w:rPr>
        <w:t xml:space="preserve"> </w:t>
      </w:r>
      <w:r w:rsidRPr="00086BF1">
        <w:rPr>
          <w:rFonts w:ascii="Calibri" w:hAnsi="Calibri" w:eastAsia="Arial Unicode MS"/>
          <w:b/>
          <w:color w:val="000000"/>
          <w:sz w:val="22"/>
          <w:szCs w:val="22"/>
          <w:u w:color="000000"/>
        </w:rPr>
        <w:t>We allow NCL and the All-America City Award to share this application and the information enclosed in it with the NCL and AAC networks to promote the work of our community.</w:t>
      </w:r>
      <w:r w:rsidR="002F0D9B">
        <w:rPr>
          <w:rFonts w:ascii="Calibri" w:hAnsi="Calibri" w:eastAsia="Arial Unicode MS"/>
          <w:b/>
          <w:color w:val="000000"/>
          <w:sz w:val="22"/>
          <w:szCs w:val="22"/>
          <w:u w:color="000000"/>
        </w:rPr>
        <w:t xml:space="preserve"> </w:t>
      </w:r>
      <w:r w:rsidRPr="00086BF1">
        <w:rPr>
          <w:rFonts w:ascii="Calibri" w:hAnsi="Calibri" w:eastAsia="Arial Unicode MS"/>
          <w:b/>
          <w:color w:val="000000"/>
          <w:sz w:val="22"/>
          <w:szCs w:val="22"/>
          <w:u w:color="000000"/>
        </w:rPr>
        <w:t>If we are named an All-America City, we agree to conduct a post-AAC conference call or regional forum for the AAC network that features our projects.</w:t>
      </w:r>
      <w:r w:rsidR="002F0D9B">
        <w:rPr>
          <w:rFonts w:ascii="Calibri" w:hAnsi="Calibri" w:eastAsia="Arial Unicode MS"/>
          <w:b/>
          <w:color w:val="000000"/>
          <w:sz w:val="22"/>
          <w:szCs w:val="22"/>
          <w:u w:color="000000"/>
        </w:rPr>
        <w:t xml:space="preserve"> </w:t>
      </w:r>
      <w:r w:rsidRPr="00086BF1">
        <w:rPr>
          <w:rFonts w:ascii="Calibri" w:hAnsi="Calibri" w:eastAsia="Arial Unicode MS"/>
          <w:b/>
          <w:color w:val="000000"/>
          <w:sz w:val="22"/>
          <w:szCs w:val="22"/>
          <w:u w:color="000000"/>
        </w:rPr>
        <w:t xml:space="preserve">In a pay-it-forward spirit, if named a finalist or All-America City, we agree to consider supporting AAC through an NCL membership for a minimum of the next three years. </w:t>
      </w:r>
    </w:p>
    <w:p w:rsidRPr="00086BF1" w:rsidR="00720209" w:rsidP="00506DA1" w:rsidRDefault="00720209" w14:paraId="61302551" w14:textId="77777777">
      <w:pPr>
        <w:keepLines/>
        <w:outlineLvl w:val="0"/>
        <w:rPr>
          <w:rFonts w:ascii="Calibri" w:hAnsi="Calibri" w:eastAsia="Arial Unicode MS"/>
          <w:b/>
          <w:color w:val="000000"/>
          <w:sz w:val="22"/>
          <w:szCs w:val="22"/>
          <w:u w:color="000000"/>
        </w:rPr>
      </w:pPr>
    </w:p>
    <w:p w:rsidRPr="00086BF1" w:rsidR="00720209" w:rsidP="00506DA1" w:rsidRDefault="00720209" w14:paraId="0F147F6D" w14:textId="620BE42D">
      <w:pPr>
        <w:keepLines/>
        <w:tabs>
          <w:tab w:val="right" w:pos="9287"/>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Signature: ____</w:t>
      </w:r>
      <w:r w:rsidR="00120815">
        <w:rPr>
          <w:rFonts w:ascii="Bradley Hand ITC" w:hAnsi="Bradley Hand ITC" w:eastAsia="Arial Unicode MS"/>
          <w:color w:val="000000"/>
          <w:sz w:val="22"/>
          <w:szCs w:val="22"/>
          <w:u w:val="single"/>
        </w:rPr>
        <w:t>Sandra Seader</w:t>
      </w:r>
      <w:r w:rsidRPr="00086BF1">
        <w:rPr>
          <w:rFonts w:ascii="Calibri" w:hAnsi="Calibri" w:eastAsia="Arial Unicode MS"/>
          <w:color w:val="000000"/>
          <w:sz w:val="22"/>
          <w:szCs w:val="22"/>
          <w:u w:color="000000"/>
        </w:rPr>
        <w:t>_______________________________ Date: ___</w:t>
      </w:r>
      <w:r w:rsidR="00120815">
        <w:rPr>
          <w:rFonts w:ascii="Calibri" w:hAnsi="Calibri" w:eastAsia="Arial Unicode MS"/>
          <w:color w:val="000000"/>
          <w:sz w:val="22"/>
          <w:szCs w:val="22"/>
          <w:u w:val="single"/>
        </w:rPr>
        <w:t>2/28/29</w:t>
      </w:r>
      <w:r w:rsidRPr="00086BF1">
        <w:rPr>
          <w:rFonts w:ascii="Calibri" w:hAnsi="Calibri" w:eastAsia="Arial Unicode MS"/>
          <w:color w:val="000000"/>
          <w:sz w:val="22"/>
          <w:szCs w:val="22"/>
          <w:u w:color="000000"/>
        </w:rPr>
        <w:t>__________________</w:t>
      </w:r>
      <w:r w:rsidRPr="00086BF1">
        <w:rPr>
          <w:rFonts w:ascii="Calibri" w:hAnsi="Calibri" w:eastAsia="Arial Unicode MS"/>
          <w:color w:val="000000"/>
          <w:sz w:val="22"/>
          <w:szCs w:val="22"/>
          <w:u w:color="000000"/>
        </w:rPr>
        <w:tab/>
      </w:r>
    </w:p>
    <w:p w:rsidRPr="00086BF1" w:rsidR="00720209" w:rsidRDefault="00720209" w14:paraId="20693AC3" w14:textId="77777777">
      <w:pPr>
        <w:outlineLvl w:val="3"/>
        <w:rPr>
          <w:rFonts w:ascii="Calibri" w:hAnsi="Calibri" w:eastAsia="Arial Unicode MS"/>
          <w:color w:val="000000"/>
          <w:sz w:val="22"/>
          <w:szCs w:val="22"/>
          <w:u w:color="000000"/>
        </w:rPr>
      </w:pPr>
    </w:p>
    <w:p w:rsidRPr="00086BF1" w:rsidR="00720209" w:rsidRDefault="00CD3A2C" w14:paraId="00000D3B" w14:textId="77777777">
      <w:pPr>
        <w:outlineLvl w:val="3"/>
        <w:rPr>
          <w:rFonts w:ascii="Calibri" w:hAnsi="Calibri" w:eastAsia="Arial Unicode MS"/>
          <w:color w:val="000000"/>
          <w:sz w:val="22"/>
          <w:szCs w:val="22"/>
          <w:u w:color="000000"/>
        </w:rPr>
      </w:pPr>
      <w:r>
        <w:rPr>
          <w:rFonts w:ascii="Calibri" w:hAnsi="Calibri" w:eastAsia="Arial Unicode MS"/>
          <w:color w:val="000000"/>
          <w:sz w:val="22"/>
          <w:szCs w:val="22"/>
          <w:u w:color="000000"/>
        </w:rPr>
        <w:t>Name: Sandra Seader</w:t>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ab/>
      </w:r>
      <w:r w:rsidRPr="00086BF1" w:rsidR="00720209">
        <w:rPr>
          <w:rFonts w:ascii="Calibri" w:hAnsi="Calibri" w:eastAsia="Arial Unicode MS"/>
          <w:color w:val="000000"/>
          <w:sz w:val="22"/>
          <w:szCs w:val="22"/>
          <w:u w:color="000000"/>
        </w:rPr>
        <w:t xml:space="preserve"> Title: </w:t>
      </w:r>
      <w:r>
        <w:rPr>
          <w:rFonts w:ascii="Calibri" w:hAnsi="Calibri" w:eastAsia="Arial Unicode MS"/>
          <w:color w:val="000000"/>
          <w:sz w:val="22"/>
          <w:szCs w:val="22"/>
          <w:u w:color="000000"/>
        </w:rPr>
        <w:t>Assistant City Manager</w:t>
      </w:r>
    </w:p>
    <w:p w:rsidRPr="00086BF1" w:rsidR="00720209" w:rsidP="00506DA1" w:rsidRDefault="00720209" w14:paraId="1D08415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Calibri" w:hAnsi="Calibri" w:eastAsia="Arial Unicode MS"/>
          <w:b/>
          <w:color w:val="FF0000"/>
          <w:sz w:val="22"/>
          <w:szCs w:val="22"/>
          <w:u w:color="FF0000"/>
        </w:rPr>
      </w:pPr>
    </w:p>
    <w:p w:rsidRPr="00D43D84" w:rsidR="00D43D84" w:rsidP="00D43D84" w:rsidRDefault="00D43D84" w14:paraId="60C057B7" w14:textId="77777777">
      <w:pPr>
        <w:rPr>
          <w:rFonts w:ascii="Georgia" w:hAnsi="Georgia" w:eastAsia="Arial Unicode MS"/>
          <w:b/>
          <w:color w:val="B00F38"/>
          <w:sz w:val="28"/>
          <w:szCs w:val="28"/>
          <w:u w:color="FF0000"/>
        </w:rPr>
      </w:pPr>
      <w:r w:rsidRPr="00D43D84">
        <w:rPr>
          <w:rFonts w:ascii="Georgia" w:hAnsi="Georgia" w:eastAsia="Arial Unicode MS"/>
          <w:b/>
          <w:color w:val="B00F38"/>
          <w:sz w:val="28"/>
          <w:szCs w:val="28"/>
          <w:u w:color="FF0000"/>
        </w:rPr>
        <w:lastRenderedPageBreak/>
        <w:t>Community Statistics and Map</w:t>
      </w:r>
    </w:p>
    <w:p w:rsidRPr="00D43D84" w:rsidR="00D43D84" w:rsidP="00D43D84" w:rsidRDefault="00D43D84" w14:paraId="4DF1E152" w14:textId="77777777">
      <w:pPr>
        <w:keepLines/>
        <w:outlineLvl w:val="0"/>
        <w:rPr>
          <w:rFonts w:ascii="Calibri" w:hAnsi="Calibri" w:eastAsia="Arial Unicode MS"/>
          <w:color w:val="000000"/>
          <w:sz w:val="22"/>
          <w:szCs w:val="22"/>
          <w:u w:color="000000"/>
        </w:rPr>
      </w:pPr>
    </w:p>
    <w:p w:rsidRPr="00D43D84" w:rsidR="00D43D84" w:rsidP="00D43D84" w:rsidRDefault="00D43D84" w14:paraId="535DD876"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 xml:space="preserve">Note: Use the most up-to-date statistics possible for your neighborhood, town, city, county, or region (source suggestions: U.S. Census Bureau, State Department of Economic Security, State Department of Finance, Department of Public Health, and local school statistics). </w:t>
      </w:r>
    </w:p>
    <w:p w:rsidRPr="00D43D84" w:rsidR="00D43D84" w:rsidP="00D43D84" w:rsidRDefault="00D43D84" w14:paraId="52460041" w14:textId="77777777">
      <w:pPr>
        <w:keepLines/>
        <w:outlineLvl w:val="0"/>
        <w:rPr>
          <w:rFonts w:ascii="Calibri" w:hAnsi="Calibri" w:eastAsia="Arial Unicode MS"/>
          <w:color w:val="000000"/>
          <w:sz w:val="22"/>
          <w:szCs w:val="22"/>
          <w:u w:color="000000"/>
        </w:rPr>
      </w:pPr>
    </w:p>
    <w:p w:rsidRPr="00D43D84" w:rsidR="00D43D84" w:rsidP="00D43D84" w:rsidRDefault="00D43D84" w14:paraId="6284B233" w14:textId="0C722E2A">
      <w:pPr>
        <w:keepLines/>
        <w:outlineLvl w:val="0"/>
        <w:rPr>
          <w:rFonts w:ascii="Calibri" w:hAnsi="Calibri" w:eastAsia="Arial Unicode MS"/>
          <w:color w:val="000000"/>
          <w:sz w:val="22"/>
          <w:szCs w:val="22"/>
          <w:u w:val="single" w:color="000000"/>
        </w:rPr>
      </w:pPr>
      <w:r w:rsidRPr="00D43D84">
        <w:rPr>
          <w:rFonts w:ascii="Calibri" w:hAnsi="Calibri" w:eastAsia="Arial Unicode MS"/>
          <w:color w:val="000000"/>
          <w:sz w:val="22"/>
          <w:szCs w:val="22"/>
          <w:u w:color="000000"/>
        </w:rPr>
        <w:t>POPULATION (in year 2010 or most recent):</w:t>
      </w:r>
      <w:r w:rsidR="002F0D9B">
        <w:rPr>
          <w:rFonts w:ascii="Calibri" w:hAnsi="Calibri" w:eastAsia="Arial Unicode MS"/>
          <w:color w:val="000000"/>
          <w:sz w:val="22"/>
          <w:szCs w:val="22"/>
          <w:u w:color="000000"/>
        </w:rPr>
        <w:t xml:space="preserve"> </w:t>
      </w:r>
      <w:r w:rsidR="002F0D9B">
        <w:rPr>
          <w:rFonts w:ascii="Calibri" w:hAnsi="Calibri" w:eastAsia="Arial Unicode MS"/>
          <w:color w:val="000000"/>
          <w:sz w:val="22"/>
          <w:szCs w:val="22"/>
          <w:u w:val="single" w:color="000000"/>
        </w:rPr>
        <w:t xml:space="preserve">      </w:t>
      </w:r>
    </w:p>
    <w:p w:rsidRPr="00D43D84" w:rsidR="00D43D84" w:rsidP="00D43D84" w:rsidRDefault="00D43D84" w14:paraId="17B540A5" w14:textId="77777777">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 xml:space="preserve">City of Longmont estimate: </w:t>
      </w:r>
      <w:r w:rsidR="00D13407">
        <w:rPr>
          <w:rFonts w:ascii="Calibri" w:hAnsi="Calibri" w:eastAsia="Arial Unicode MS"/>
          <w:color w:val="000000"/>
          <w:sz w:val="22"/>
          <w:szCs w:val="22"/>
          <w:u w:color="000000"/>
        </w:rPr>
        <w:t xml:space="preserve">94,777 </w:t>
      </w:r>
      <w:r w:rsidRPr="00D43D84">
        <w:rPr>
          <w:rFonts w:ascii="Calibri" w:hAnsi="Calibri" w:eastAsia="Arial Unicode MS"/>
          <w:color w:val="000000"/>
          <w:sz w:val="22"/>
          <w:szCs w:val="22"/>
          <w:u w:color="000000"/>
        </w:rPr>
        <w:t>(12/31/201</w:t>
      </w:r>
      <w:r w:rsidR="00D13407">
        <w:rPr>
          <w:rFonts w:ascii="Calibri" w:hAnsi="Calibri" w:eastAsia="Arial Unicode MS"/>
          <w:color w:val="000000"/>
          <w:sz w:val="22"/>
          <w:szCs w:val="22"/>
          <w:u w:color="000000"/>
        </w:rPr>
        <w:t>7</w:t>
      </w:r>
      <w:r w:rsidRPr="00D43D84">
        <w:rPr>
          <w:rFonts w:ascii="Calibri" w:hAnsi="Calibri" w:eastAsia="Arial Unicode MS"/>
          <w:color w:val="000000"/>
          <w:sz w:val="22"/>
          <w:szCs w:val="22"/>
          <w:u w:color="000000"/>
        </w:rPr>
        <w:t>)</w:t>
      </w:r>
    </w:p>
    <w:p w:rsidRPr="00D43D84" w:rsidR="00D43D84" w:rsidP="00D43D84" w:rsidRDefault="00D43D84" w14:paraId="1F7DC5EC"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D43D84" w:rsidR="00D43D84" w:rsidP="00D43D84" w:rsidRDefault="00D43D84" w14:paraId="371EA941"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POPULATION PERCENTAGE CHANGE 2000-2010 (indicate + or -): +16%</w:t>
      </w:r>
    </w:p>
    <w:p w:rsidRPr="00D43D84" w:rsidR="00D43D84" w:rsidP="00D43D84" w:rsidRDefault="00D43D84" w14:paraId="2E4FF722" w14:textId="77777777">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Census/City of Longmont</w:t>
      </w:r>
    </w:p>
    <w:p w:rsidRPr="00D43D84" w:rsidR="00D43D84" w:rsidP="00D43D84" w:rsidRDefault="00D43D84" w14:paraId="4CC8A8FF"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Pr="00D43D84" w:rsidR="00D43D84" w:rsidP="00D43D84" w:rsidRDefault="00D43D84" w14:paraId="490809B7"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RACIAL/ETHNIC POPULATION BREAKDOWN:</w:t>
      </w:r>
    </w:p>
    <w:p w:rsidRPr="00D43D84" w:rsidR="00D43D84" w:rsidP="00D43D84" w:rsidRDefault="00D43D84" w14:paraId="54698B78"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White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85.6%</w:t>
      </w:r>
    </w:p>
    <w:p w:rsidRPr="00D43D84" w:rsidR="00D43D84" w:rsidP="00D43D84" w:rsidRDefault="00D43D84" w14:paraId="70185A33" w14:textId="6E95443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Hispanic or Latino (of any race)</w:t>
      </w:r>
      <w:r w:rsidR="00990F6C">
        <w:rPr>
          <w:rFonts w:ascii="Calibri" w:hAnsi="Calibri" w:eastAsia="Arial Unicode MS"/>
          <w:color w:val="000000"/>
          <w:sz w:val="22"/>
          <w:szCs w:val="22"/>
          <w:u w:color="000000"/>
        </w:rPr>
        <w:t>*</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26.0%</w:t>
      </w:r>
    </w:p>
    <w:p w:rsidRPr="00D43D84" w:rsidR="00D43D84" w:rsidP="00D43D84" w:rsidRDefault="00D43D84" w14:paraId="71494E09"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Black or African American</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1.3%</w:t>
      </w:r>
    </w:p>
    <w:p w:rsidRPr="00D43D84" w:rsidR="00D43D84" w:rsidP="00D43D84" w:rsidRDefault="00D43D84" w14:paraId="2443A4AF"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Asian</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2.8%</w:t>
      </w:r>
    </w:p>
    <w:p w:rsidRPr="00D43D84" w:rsidR="00D43D84" w:rsidP="00D43D84" w:rsidRDefault="00D43D84" w14:paraId="52119953"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 xml:space="preserve">American Indian and Alaska Native (AIAN) </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1.3%</w:t>
      </w:r>
    </w:p>
    <w:p w:rsidRPr="00D43D84" w:rsidR="00D43D84" w:rsidP="00D43D84" w:rsidRDefault="00D43D84" w14:paraId="0833F77F"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Mixed Race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3.0%</w:t>
      </w:r>
    </w:p>
    <w:p w:rsidRPr="00D43D84" w:rsidR="00D43D84" w:rsidP="00D43D84" w:rsidRDefault="00D43D84" w14:paraId="4CAA7DA8" w14:textId="77777777">
      <w:pPr>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Other</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5.9%</w:t>
      </w:r>
    </w:p>
    <w:p w:rsidRPr="00D43D84" w:rsidR="00D43D84" w:rsidP="00D43D84" w:rsidRDefault="00D43D84" w14:paraId="43A36A8D" w14:textId="5B3CEA12">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American Community Survey Demographic and Housing Estimates, 2011 – 2015 ACS 5-year estimates</w:t>
      </w:r>
      <w:r w:rsidR="00990F6C">
        <w:rPr>
          <w:rFonts w:ascii="Calibri" w:hAnsi="Calibri" w:eastAsia="Arial Unicode MS"/>
          <w:color w:val="000000"/>
          <w:sz w:val="22"/>
          <w:szCs w:val="22"/>
          <w:u w:color="000000"/>
        </w:rPr>
        <w:t>. *Hispanic or Latino is considered ethnicity.</w:t>
      </w:r>
    </w:p>
    <w:p w:rsidRPr="00D43D84" w:rsidR="00D43D84" w:rsidP="00D43D84" w:rsidRDefault="00D43D84" w14:paraId="6F3B78DD" w14:textId="77777777">
      <w:pPr>
        <w:keepLines/>
        <w:outlineLvl w:val="0"/>
        <w:rPr>
          <w:rFonts w:ascii="Calibri" w:hAnsi="Calibri" w:eastAsia="Arial Unicode MS"/>
          <w:b/>
          <w:color w:val="000000"/>
          <w:sz w:val="22"/>
          <w:szCs w:val="22"/>
          <w:u w:color="000000"/>
        </w:rPr>
      </w:pPr>
    </w:p>
    <w:p w:rsidRPr="00D43D84" w:rsidR="00D43D84" w:rsidP="00D43D84" w:rsidRDefault="00D43D84" w14:paraId="5798A7BA"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MEDIAN FAMILY INCOME: $62,208</w:t>
      </w:r>
    </w:p>
    <w:p w:rsidRPr="00D43D84" w:rsidR="00D43D84" w:rsidP="00D43D84" w:rsidRDefault="00D43D84" w14:paraId="166764B6" w14:textId="77777777">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American Community Survey Selected Economic Characteristics, 2011 – 2015 ACS 5-year estimates</w:t>
      </w:r>
    </w:p>
    <w:p w:rsidRPr="00D43D84" w:rsidR="00D43D84" w:rsidP="00D43D84" w:rsidRDefault="00D43D84" w14:paraId="178F614D" w14:textId="77777777">
      <w:pPr>
        <w:keepLines/>
        <w:tabs>
          <w:tab w:val="left" w:pos="900"/>
        </w:tabs>
        <w:outlineLvl w:val="0"/>
        <w:rPr>
          <w:rFonts w:ascii="Calibri" w:hAnsi="Calibri" w:eastAsia="Arial Unicode MS"/>
          <w:color w:val="000000"/>
          <w:sz w:val="22"/>
          <w:szCs w:val="22"/>
          <w:u w:color="000000"/>
        </w:rPr>
      </w:pPr>
    </w:p>
    <w:p w:rsidRPr="00D43D84" w:rsidR="00D43D84" w:rsidP="00D43D84" w:rsidRDefault="00D43D84" w14:paraId="72948FE0" w14:textId="77777777">
      <w:pPr>
        <w:keepLines/>
        <w:outlineLvl w:val="0"/>
        <w:rPr>
          <w:rFonts w:ascii="Calibri" w:hAnsi="Calibri" w:eastAsia="Arial Unicode MS"/>
          <w:b/>
          <w:color w:val="000000"/>
          <w:sz w:val="22"/>
          <w:szCs w:val="22"/>
          <w:u w:color="000000"/>
        </w:rPr>
      </w:pPr>
    </w:p>
    <w:p w:rsidRPr="00D43D84" w:rsidR="00D43D84" w:rsidP="00D43D84" w:rsidRDefault="00D43D84" w14:paraId="48607A76"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 xml:space="preserve">PERCENTAGE OF FAMILIES BELOW POVERTY LEVEL: 10.5% </w:t>
      </w:r>
    </w:p>
    <w:p w:rsidRPr="00D43D84" w:rsidR="00D43D84" w:rsidP="00D43D84" w:rsidRDefault="00D43D84" w14:paraId="3846E4E6" w14:textId="77777777">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American Community Survey Selected Economic Characteristics, 2011 – 2015 ACS 5-year estimates</w:t>
      </w:r>
    </w:p>
    <w:p w:rsidRPr="00D43D84" w:rsidR="00D43D84" w:rsidP="00D43D84" w:rsidRDefault="00D43D84" w14:paraId="12C811D7" w14:textId="77777777">
      <w:pPr>
        <w:keepLines/>
        <w:tabs>
          <w:tab w:val="left" w:pos="900"/>
        </w:tabs>
        <w:outlineLvl w:val="0"/>
        <w:rPr>
          <w:rFonts w:ascii="Calibri" w:hAnsi="Calibri" w:eastAsia="Arial Unicode MS"/>
          <w:color w:val="000000"/>
          <w:sz w:val="22"/>
          <w:szCs w:val="22"/>
          <w:u w:color="000000"/>
        </w:rPr>
      </w:pPr>
    </w:p>
    <w:p w:rsidRPr="00D43D84" w:rsidR="00D43D84" w:rsidP="00D43D84" w:rsidRDefault="00D43D84" w14:paraId="2061271F" w14:textId="77777777">
      <w:pPr>
        <w:keepLines/>
        <w:outlineLvl w:val="0"/>
        <w:rPr>
          <w:rFonts w:ascii="Calibri" w:hAnsi="Calibri" w:eastAsia="Arial Unicode MS"/>
          <w:b/>
          <w:color w:val="000000"/>
          <w:sz w:val="22"/>
          <w:szCs w:val="22"/>
          <w:u w:color="000000"/>
        </w:rPr>
      </w:pPr>
    </w:p>
    <w:p w:rsidRPr="00D43D84" w:rsidR="00D43D84" w:rsidP="00D43D84" w:rsidRDefault="00D43D84" w14:paraId="4A2684B6"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UNEMPLOYMENT RATE: 2.7%</w:t>
      </w:r>
    </w:p>
    <w:p w:rsidRPr="00D43D84" w:rsidR="00D43D84" w:rsidP="00D43D84" w:rsidRDefault="00D43D84" w14:paraId="42BE19A7" w14:textId="709FC1FB">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Bureau of Labor Statistics Local Area Unemployment Statisti</w:t>
      </w:r>
      <w:r w:rsidR="00FB4A75">
        <w:rPr>
          <w:rFonts w:ascii="Calibri" w:hAnsi="Calibri" w:eastAsia="Arial Unicode MS"/>
          <w:color w:val="000000"/>
          <w:sz w:val="22"/>
          <w:szCs w:val="22"/>
          <w:u w:color="000000"/>
        </w:rPr>
        <w:t>cs for the Boulder, CO MSA (2017</w:t>
      </w:r>
      <w:r w:rsidRPr="00D43D84">
        <w:rPr>
          <w:rFonts w:ascii="Calibri" w:hAnsi="Calibri" w:eastAsia="Arial Unicode MS"/>
          <w:color w:val="000000"/>
          <w:sz w:val="22"/>
          <w:szCs w:val="22"/>
          <w:u w:color="000000"/>
        </w:rPr>
        <w:t>)</w:t>
      </w:r>
    </w:p>
    <w:p w:rsidRPr="00D43D84" w:rsidR="00D43D84" w:rsidP="00D43D84" w:rsidRDefault="00D43D84" w14:paraId="11EAE5DA" w14:textId="77777777">
      <w:pPr>
        <w:keepLines/>
        <w:outlineLvl w:val="0"/>
        <w:rPr>
          <w:rFonts w:ascii="Calibri" w:hAnsi="Calibri" w:eastAsia="Arial Unicode MS"/>
          <w:b/>
          <w:color w:val="000000"/>
          <w:sz w:val="22"/>
          <w:szCs w:val="22"/>
          <w:u w:color="000000"/>
        </w:rPr>
      </w:pPr>
    </w:p>
    <w:p w:rsidRPr="00D43D84" w:rsidR="00D43D84" w:rsidP="00D43D84" w:rsidRDefault="00D43D84" w14:paraId="7B8088ED" w14:textId="77777777">
      <w:pPr>
        <w:keepLine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POPULATION BREAKDOWN BY AGE GROUP (percentages, if available):</w:t>
      </w:r>
    </w:p>
    <w:p w:rsidRPr="00D43D84" w:rsidR="00D43D84" w:rsidP="00D43D84" w:rsidRDefault="00D43D84" w14:paraId="0D11D6CD"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19 years old and under</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28.3%</w:t>
      </w:r>
    </w:p>
    <w:p w:rsidRPr="00D43D84" w:rsidR="00D43D84" w:rsidP="00D43D84" w:rsidRDefault="00D43D84" w14:paraId="006A1CC4" w14:textId="1361C393">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20-24</w:t>
      </w:r>
      <w:r w:rsidRPr="00D43D84">
        <w:rPr>
          <w:rFonts w:ascii="Calibri" w:hAnsi="Calibri" w:eastAsia="Arial Unicode MS"/>
          <w:color w:val="000000"/>
          <w:sz w:val="22"/>
          <w:szCs w:val="22"/>
          <w:u w:color="000000"/>
        </w:rPr>
        <w:tab/>
      </w:r>
      <w:r w:rsidR="002F0D9B">
        <w:rPr>
          <w:rFonts w:ascii="Calibri" w:hAnsi="Calibri" w:eastAsia="Arial Unicode MS"/>
          <w:color w:val="000000"/>
          <w:sz w:val="22"/>
          <w:szCs w:val="22"/>
          <w:u w:color="000000"/>
        </w:rPr>
        <w:t xml:space="preserve"> </w:t>
      </w:r>
      <w:r w:rsidRPr="00D43D84">
        <w:rPr>
          <w:rFonts w:ascii="Calibri" w:hAnsi="Calibri" w:eastAsia="Arial Unicode MS"/>
          <w:color w:val="000000"/>
          <w:sz w:val="22"/>
          <w:szCs w:val="22"/>
          <w:u w:color="000000"/>
        </w:rPr>
        <w:t>6.3%</w:t>
      </w:r>
    </w:p>
    <w:p w:rsidRPr="00D43D84" w:rsidR="00D43D84" w:rsidP="00D43D84" w:rsidRDefault="00D43D84" w14:paraId="01DE37B7"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25-44</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26.9%</w:t>
      </w:r>
    </w:p>
    <w:p w:rsidRPr="00D43D84" w:rsidR="00D43D84" w:rsidP="00D43D84" w:rsidRDefault="00D43D84" w14:paraId="450C16E9"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45-64</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26.1%</w:t>
      </w:r>
    </w:p>
    <w:p w:rsidRPr="00D43D84" w:rsidR="00D43D84" w:rsidP="00D43D84" w:rsidRDefault="00D43D84" w14:paraId="7BD7CD28" w14:textId="77777777">
      <w:pPr>
        <w:keepLines/>
        <w:tabs>
          <w:tab w:val="left" w:pos="3240"/>
        </w:tabs>
        <w:ind w:firstLine="269"/>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65 and over</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12.2%</w:t>
      </w:r>
    </w:p>
    <w:p w:rsidRPr="00D43D84" w:rsidR="00D43D84" w:rsidP="00D43D84" w:rsidRDefault="00D43D84" w14:paraId="20E66754" w14:textId="77777777">
      <w:pPr>
        <w:keepLines/>
        <w:tabs>
          <w:tab w:val="left" w:pos="900"/>
        </w:tabs>
        <w:outlineLvl w:val="0"/>
        <w:rPr>
          <w:rFonts w:ascii="Calibri" w:hAnsi="Calibri" w:eastAsia="Arial Unicode MS"/>
          <w:color w:val="000000"/>
          <w:sz w:val="22"/>
          <w:szCs w:val="22"/>
          <w:u w:color="000000"/>
        </w:rPr>
      </w:pPr>
      <w:r w:rsidRPr="00D43D84">
        <w:rPr>
          <w:rFonts w:ascii="Calibri" w:hAnsi="Calibri" w:eastAsia="Arial Unicode MS"/>
          <w:color w:val="000000"/>
          <w:sz w:val="22"/>
          <w:szCs w:val="22"/>
          <w:u w:color="000000"/>
        </w:rPr>
        <w:t>Source/Date:</w:t>
      </w:r>
      <w:r w:rsidRPr="00D43D84">
        <w:rPr>
          <w:rFonts w:ascii="Calibri" w:hAnsi="Calibri" w:eastAsia="Arial Unicode MS"/>
          <w:color w:val="000000"/>
          <w:sz w:val="22"/>
          <w:szCs w:val="22"/>
          <w:u w:color="000000"/>
        </w:rPr>
        <w:tab/>
      </w:r>
      <w:r w:rsidRPr="00D43D84">
        <w:rPr>
          <w:rFonts w:ascii="Calibri" w:hAnsi="Calibri" w:eastAsia="Arial Unicode MS"/>
          <w:color w:val="000000"/>
          <w:sz w:val="22"/>
          <w:szCs w:val="22"/>
          <w:u w:color="000000"/>
        </w:rPr>
        <w:t>American Community Age and Sex, 2011 – 2015 ACS 5-year estimates</w:t>
      </w:r>
    </w:p>
    <w:p w:rsidRPr="00D43D84" w:rsidR="00D43D84" w:rsidP="00D43D84" w:rsidRDefault="00D43D84" w14:paraId="4216B54B" w14:textId="77777777">
      <w:pPr>
        <w:keepLines/>
        <w:tabs>
          <w:tab w:val="left" w:pos="900"/>
        </w:tabs>
        <w:outlineLvl w:val="0"/>
        <w:rPr>
          <w:rFonts w:ascii="Calibri" w:hAnsi="Calibri" w:eastAsia="Arial Unicode MS"/>
          <w:color w:val="000000"/>
          <w:sz w:val="22"/>
          <w:szCs w:val="22"/>
          <w:u w:color="000000"/>
        </w:rPr>
      </w:pPr>
    </w:p>
    <w:p w:rsidRPr="00D43D84" w:rsidR="00D43D84" w:rsidP="00D43D84" w:rsidRDefault="00D43D84" w14:paraId="7C35C56D" w14:textId="77777777">
      <w:pPr>
        <w:keepLines/>
        <w:outlineLvl w:val="0"/>
        <w:rPr>
          <w:rFonts w:ascii="Calibri" w:hAnsi="Calibri" w:eastAsia="Arial Unicode MS"/>
          <w:b/>
          <w:color w:val="000000"/>
          <w:sz w:val="22"/>
          <w:szCs w:val="22"/>
          <w:u w:color="000000"/>
        </w:rPr>
      </w:pPr>
    </w:p>
    <w:p w:rsidRPr="00086BF1" w:rsidR="00B44FCE" w:rsidP="00B44FCE" w:rsidRDefault="00B44FCE" w14:paraId="35E3D5DE" w14:textId="77777777">
      <w:pPr>
        <w:keepLine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PERCENTAGE OF HOME OWNERSHIP:</w:t>
      </w:r>
      <w:r>
        <w:rPr>
          <w:rFonts w:ascii="Calibri" w:hAnsi="Calibri" w:eastAsia="Arial Unicode MS"/>
          <w:color w:val="000000"/>
          <w:sz w:val="22"/>
          <w:szCs w:val="22"/>
          <w:u w:color="000000"/>
        </w:rPr>
        <w:t xml:space="preserve"> 61.6</w:t>
      </w:r>
      <w:r w:rsidRPr="00086BF1">
        <w:rPr>
          <w:rFonts w:ascii="Calibri" w:hAnsi="Calibri" w:eastAsia="Arial Unicode MS"/>
          <w:color w:val="000000"/>
          <w:sz w:val="22"/>
          <w:szCs w:val="22"/>
          <w:u w:color="000000"/>
        </w:rPr>
        <w:t xml:space="preserve">% </w:t>
      </w:r>
    </w:p>
    <w:p w:rsidRPr="00086BF1" w:rsidR="00B44FCE" w:rsidP="00B44FCE" w:rsidRDefault="00B44FCE" w14:paraId="00907574" w14:textId="77777777">
      <w:pPr>
        <w:keepLines/>
        <w:tabs>
          <w:tab w:val="left" w:pos="90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Source/Date:</w:t>
      </w:r>
      <w:r w:rsidRPr="00086BF1">
        <w:rPr>
          <w:rFonts w:ascii="Calibri" w:hAnsi="Calibri" w:eastAsia="Arial Unicode MS"/>
          <w:color w:val="000000"/>
          <w:sz w:val="22"/>
          <w:szCs w:val="22"/>
          <w:u w:color="000000"/>
        </w:rPr>
        <w:tab/>
      </w:r>
      <w:r>
        <w:rPr>
          <w:rFonts w:ascii="Calibri" w:hAnsi="Calibri" w:eastAsia="Arial Unicode MS"/>
          <w:color w:val="000000"/>
          <w:sz w:val="22"/>
          <w:szCs w:val="22"/>
          <w:u w:color="000000"/>
        </w:rPr>
        <w:t>American Community Survey Selected Housing Characteristics, 2011 – 2015 ACS 5-year estimates</w:t>
      </w:r>
    </w:p>
    <w:p w:rsidRPr="00086BF1" w:rsidR="00B44FCE" w:rsidP="00B44FCE" w:rsidRDefault="00B44FCE" w14:paraId="40F68169" w14:textId="77777777">
      <w:pPr>
        <w:keepLines/>
        <w:tabs>
          <w:tab w:val="left" w:pos="900"/>
        </w:tabs>
        <w:outlineLvl w:val="0"/>
        <w:rPr>
          <w:rFonts w:ascii="Calibri" w:hAnsi="Calibri" w:eastAsia="Arial Unicode MS"/>
          <w:color w:val="000000"/>
          <w:sz w:val="22"/>
          <w:szCs w:val="22"/>
          <w:u w:color="000000"/>
        </w:rPr>
      </w:pPr>
    </w:p>
    <w:p w:rsidRPr="00086BF1" w:rsidR="00B44FCE" w:rsidP="00B44FCE" w:rsidRDefault="00B44FCE" w14:paraId="4BCF81AC" w14:textId="77777777">
      <w:pPr>
        <w:keepLines/>
        <w:outlineLvl w:val="0"/>
        <w:rPr>
          <w:rFonts w:ascii="Calibri" w:hAnsi="Calibri" w:eastAsia="Arial Unicode MS"/>
          <w:b/>
          <w:color w:val="000000"/>
          <w:sz w:val="22"/>
          <w:szCs w:val="22"/>
          <w:u w:color="000000"/>
        </w:rPr>
      </w:pPr>
    </w:p>
    <w:p w:rsidRPr="00086BF1" w:rsidR="00B44FCE" w:rsidP="00B44FCE" w:rsidRDefault="00B44FCE" w14:paraId="72AE7155" w14:textId="77777777">
      <w:pPr>
        <w:keepLine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WORKFORCE DISTRIBUTION -- Name the three largest employment sectors (include military services and/or installations, if any) in your community and provide the percentage of total employed in each: </w:t>
      </w:r>
    </w:p>
    <w:p w:rsidR="00B44FCE" w:rsidP="00B44FCE" w:rsidRDefault="00B44FCE" w14:paraId="293EBF85" w14:textId="77777777">
      <w:pPr>
        <w:keepLines/>
        <w:tabs>
          <w:tab w:val="left" w:pos="3240"/>
          <w:tab w:val="left" w:pos="7910"/>
        </w:tabs>
        <w:ind w:firstLine="269"/>
        <w:outlineLvl w:val="0"/>
        <w:rPr>
          <w:rFonts w:asciiTheme="minorHAnsi" w:hAnsiTheme="minorHAnsi" w:cstheme="minorHAnsi"/>
          <w:sz w:val="22"/>
          <w:szCs w:val="22"/>
        </w:rPr>
      </w:pPr>
    </w:p>
    <w:p w:rsidRPr="00086BF1" w:rsidR="00B44FCE" w:rsidP="00B44FCE" w:rsidRDefault="00B44FCE" w14:paraId="67460BAF" w14:textId="77777777">
      <w:pPr>
        <w:keepLines/>
        <w:tabs>
          <w:tab w:val="left" w:pos="3240"/>
          <w:tab w:val="left" w:pos="7910"/>
        </w:tabs>
        <w:ind w:firstLine="269"/>
        <w:outlineLvl w:val="0"/>
        <w:rPr>
          <w:rFonts w:ascii="Calibri" w:hAnsi="Calibri" w:eastAsia="Arial Unicode MS"/>
          <w:color w:val="000000"/>
          <w:sz w:val="22"/>
          <w:szCs w:val="22"/>
          <w:u w:color="000000"/>
        </w:rPr>
      </w:pPr>
      <w:r w:rsidRPr="0070405F">
        <w:rPr>
          <w:rFonts w:asciiTheme="minorHAnsi" w:hAnsiTheme="minorHAnsi" w:cstheme="minorHAnsi"/>
          <w:sz w:val="22"/>
          <w:szCs w:val="22"/>
        </w:rPr>
        <w:t>Health Care &amp; Social Assistance</w:t>
      </w:r>
      <w:r w:rsidRPr="0070405F">
        <w:tab/>
      </w:r>
      <w:r w:rsidRPr="00086BF1">
        <w:rPr>
          <w:rFonts w:ascii="Calibri" w:hAnsi="Calibri" w:eastAsia="Arial Unicode MS"/>
          <w:color w:val="000000"/>
          <w:sz w:val="22"/>
          <w:szCs w:val="22"/>
          <w:u w:color="000000"/>
        </w:rPr>
        <w:tab/>
      </w:r>
      <w:r>
        <w:rPr>
          <w:rFonts w:ascii="Calibri" w:hAnsi="Calibri" w:eastAsia="Arial Unicode MS"/>
          <w:color w:val="000000"/>
          <w:sz w:val="22"/>
          <w:szCs w:val="22"/>
          <w:u w:color="000000"/>
        </w:rPr>
        <w:t>15</w:t>
      </w:r>
      <w:r w:rsidRPr="00086BF1">
        <w:rPr>
          <w:rFonts w:ascii="Calibri" w:hAnsi="Calibri" w:eastAsia="Arial Unicode MS"/>
          <w:color w:val="000000"/>
          <w:sz w:val="22"/>
          <w:szCs w:val="22"/>
          <w:u w:color="000000"/>
        </w:rPr>
        <w:t>%</w:t>
      </w:r>
    </w:p>
    <w:p w:rsidRPr="00086BF1" w:rsidR="00B44FCE" w:rsidP="00B44FCE" w:rsidRDefault="00B44FCE" w14:paraId="053B2586" w14:textId="77777777">
      <w:pPr>
        <w:keepLines/>
        <w:tabs>
          <w:tab w:val="left" w:pos="3240"/>
          <w:tab w:val="left" w:pos="7910"/>
        </w:tabs>
        <w:ind w:firstLine="269"/>
        <w:outlineLvl w:val="0"/>
        <w:rPr>
          <w:rFonts w:ascii="Calibri" w:hAnsi="Calibri" w:eastAsia="Arial Unicode MS"/>
          <w:color w:val="000000"/>
          <w:sz w:val="22"/>
          <w:szCs w:val="22"/>
          <w:u w:color="000000"/>
        </w:rPr>
      </w:pPr>
      <w:r w:rsidRPr="0070405F">
        <w:rPr>
          <w:rFonts w:ascii="Calibri" w:hAnsi="Calibri" w:eastAsia="Arial Unicode MS"/>
          <w:color w:val="000000"/>
          <w:sz w:val="22"/>
          <w:szCs w:val="22"/>
          <w:u w:color="000000"/>
        </w:rPr>
        <w:t>Professional, Scientific, and Technical Services</w:t>
      </w:r>
      <w:r w:rsidRPr="0070405F">
        <w:rPr>
          <w:rFonts w:ascii="Calibri" w:hAnsi="Calibri" w:eastAsia="Arial Unicode MS"/>
          <w:color w:val="000000"/>
          <w:sz w:val="22"/>
          <w:szCs w:val="22"/>
          <w:u w:color="000000"/>
        </w:rPr>
        <w:tab/>
      </w:r>
      <w:r>
        <w:rPr>
          <w:rFonts w:ascii="Calibri" w:hAnsi="Calibri" w:eastAsia="Arial Unicode MS"/>
          <w:color w:val="000000"/>
          <w:sz w:val="22"/>
          <w:szCs w:val="22"/>
          <w:u w:color="000000"/>
        </w:rPr>
        <w:t>14</w:t>
      </w:r>
      <w:r w:rsidRPr="00086BF1">
        <w:rPr>
          <w:rFonts w:ascii="Calibri" w:hAnsi="Calibri" w:eastAsia="Arial Unicode MS"/>
          <w:color w:val="000000"/>
          <w:sz w:val="22"/>
          <w:szCs w:val="22"/>
          <w:u w:color="000000"/>
        </w:rPr>
        <w:t>%</w:t>
      </w:r>
    </w:p>
    <w:p w:rsidRPr="00086BF1" w:rsidR="00B44FCE" w:rsidP="00B44FCE" w:rsidRDefault="00B44FCE" w14:paraId="491B3D34" w14:textId="77777777">
      <w:pPr>
        <w:keepLines/>
        <w:tabs>
          <w:tab w:val="left" w:pos="3240"/>
          <w:tab w:val="left" w:pos="7910"/>
        </w:tabs>
        <w:ind w:firstLine="269"/>
        <w:outlineLvl w:val="0"/>
        <w:rPr>
          <w:rFonts w:ascii="Calibri" w:hAnsi="Calibri" w:eastAsia="Arial Unicode MS"/>
          <w:color w:val="000000"/>
          <w:sz w:val="22"/>
          <w:szCs w:val="22"/>
          <w:u w:color="000000"/>
        </w:rPr>
      </w:pPr>
      <w:r w:rsidRPr="0070405F">
        <w:rPr>
          <w:rFonts w:ascii="Calibri" w:hAnsi="Calibri" w:eastAsia="Arial Unicode MS"/>
          <w:color w:val="000000"/>
          <w:sz w:val="22"/>
          <w:szCs w:val="22"/>
          <w:u w:color="000000"/>
        </w:rPr>
        <w:t>Retail Trade</w:t>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ab/>
      </w:r>
      <w:r>
        <w:rPr>
          <w:rFonts w:ascii="Calibri" w:hAnsi="Calibri" w:eastAsia="Arial Unicode MS"/>
          <w:color w:val="000000"/>
          <w:sz w:val="22"/>
          <w:szCs w:val="22"/>
          <w:u w:color="000000"/>
        </w:rPr>
        <w:t>13</w:t>
      </w:r>
      <w:r w:rsidRPr="00086BF1">
        <w:rPr>
          <w:rFonts w:ascii="Calibri" w:hAnsi="Calibri" w:eastAsia="Arial Unicode MS"/>
          <w:color w:val="000000"/>
          <w:sz w:val="22"/>
          <w:szCs w:val="22"/>
          <w:u w:color="000000"/>
        </w:rPr>
        <w:t>%</w:t>
      </w:r>
    </w:p>
    <w:p w:rsidR="00B44FCE" w:rsidP="00B44FCE" w:rsidRDefault="00B44FCE" w14:paraId="3507BE38" w14:textId="77777777">
      <w:pPr>
        <w:keepLines/>
        <w:tabs>
          <w:tab w:val="left" w:pos="900"/>
        </w:tabs>
        <w:outlineLvl w:val="0"/>
        <w:rPr>
          <w:rFonts w:ascii="Calibri" w:hAnsi="Calibri" w:eastAsia="Arial Unicode MS"/>
          <w:color w:val="000000"/>
          <w:sz w:val="22"/>
          <w:szCs w:val="22"/>
          <w:u w:color="000000"/>
        </w:rPr>
      </w:pPr>
    </w:p>
    <w:p w:rsidRPr="00086BF1" w:rsidR="00B44FCE" w:rsidP="00B44FCE" w:rsidRDefault="00B44FCE" w14:paraId="05194B61" w14:textId="77777777">
      <w:pPr>
        <w:keepLines/>
        <w:tabs>
          <w:tab w:val="left" w:pos="900"/>
        </w:tab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Source/Date:</w:t>
      </w:r>
      <w:r w:rsidRPr="00086BF1">
        <w:rPr>
          <w:rFonts w:ascii="Calibri" w:hAnsi="Calibri" w:eastAsia="Arial Unicode MS"/>
          <w:color w:val="000000"/>
          <w:sz w:val="22"/>
          <w:szCs w:val="22"/>
          <w:u w:color="000000"/>
        </w:rPr>
        <w:tab/>
      </w:r>
      <w:r w:rsidRPr="00A4137E">
        <w:rPr>
          <w:rFonts w:ascii="Calibri" w:hAnsi="Calibri" w:eastAsia="Arial Unicode MS"/>
          <w:color w:val="000000"/>
          <w:sz w:val="22"/>
          <w:szCs w:val="22"/>
          <w:u w:color="000000"/>
        </w:rPr>
        <w:t xml:space="preserve">JobsEQ, Data </w:t>
      </w:r>
      <w:r>
        <w:rPr>
          <w:rFonts w:ascii="Calibri" w:hAnsi="Calibri" w:eastAsia="Arial Unicode MS"/>
          <w:color w:val="000000"/>
          <w:sz w:val="22"/>
          <w:szCs w:val="22"/>
          <w:u w:color="000000"/>
        </w:rPr>
        <w:t>(</w:t>
      </w:r>
      <w:r w:rsidRPr="00A4137E">
        <w:rPr>
          <w:rFonts w:ascii="Calibri" w:hAnsi="Calibri" w:eastAsia="Arial Unicode MS"/>
          <w:color w:val="000000"/>
          <w:sz w:val="22"/>
          <w:szCs w:val="22"/>
          <w:u w:color="000000"/>
        </w:rPr>
        <w:t>Q</w:t>
      </w:r>
      <w:r>
        <w:rPr>
          <w:rFonts w:ascii="Calibri" w:hAnsi="Calibri" w:eastAsia="Arial Unicode MS"/>
          <w:color w:val="000000"/>
          <w:sz w:val="22"/>
          <w:szCs w:val="22"/>
          <w:u w:color="000000"/>
        </w:rPr>
        <w:t>3</w:t>
      </w:r>
      <w:r w:rsidRPr="00A4137E">
        <w:rPr>
          <w:rFonts w:ascii="Calibri" w:hAnsi="Calibri" w:eastAsia="Arial Unicode MS"/>
          <w:color w:val="000000"/>
          <w:sz w:val="22"/>
          <w:szCs w:val="22"/>
          <w:u w:color="000000"/>
        </w:rPr>
        <w:t xml:space="preserve"> 2017</w:t>
      </w:r>
      <w:r>
        <w:rPr>
          <w:rFonts w:ascii="Calibri" w:hAnsi="Calibri" w:eastAsia="Arial Unicode MS"/>
          <w:color w:val="000000"/>
          <w:sz w:val="22"/>
          <w:szCs w:val="22"/>
          <w:u w:color="000000"/>
        </w:rPr>
        <w:t>)</w:t>
      </w:r>
    </w:p>
    <w:p w:rsidRPr="00086BF1" w:rsidR="00B44FCE" w:rsidP="00B44FCE" w:rsidRDefault="00B44FCE" w14:paraId="366D8455" w14:textId="77777777">
      <w:pPr>
        <w:pStyle w:val="Body1"/>
        <w:rPr>
          <w:rFonts w:ascii="Calibri" w:hAnsi="Calibri"/>
          <w:sz w:val="22"/>
          <w:szCs w:val="22"/>
        </w:rPr>
      </w:pPr>
    </w:p>
    <w:p w:rsidRPr="00086BF1" w:rsidR="00B44FCE" w:rsidP="00B44FCE" w:rsidRDefault="00B44FCE" w14:paraId="227A7E48" w14:textId="28988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r w:rsidRPr="00086BF1">
        <w:rPr>
          <w:rFonts w:ascii="Calibri" w:hAnsi="Calibri" w:eastAsia="Arial Unicode MS"/>
          <w:b/>
          <w:color w:val="000000"/>
          <w:sz w:val="22"/>
          <w:szCs w:val="22"/>
          <w:u w:color="000000"/>
        </w:rPr>
        <w:t xml:space="preserve">MAP </w:t>
      </w:r>
      <w:r w:rsidRPr="00086BF1">
        <w:rPr>
          <w:rFonts w:ascii="Calibri" w:hAnsi="Calibri" w:eastAsia="Arial Unicode MS"/>
          <w:color w:val="000000"/>
          <w:sz w:val="22"/>
          <w:szCs w:val="22"/>
          <w:u w:color="000000"/>
        </w:rPr>
        <w:t xml:space="preserve">-- </w:t>
      </w:r>
      <w:r w:rsidRPr="00D73AE9">
        <w:rPr>
          <w:rFonts w:ascii="Calibri" w:hAnsi="Calibri" w:eastAsia="Arial Unicode MS"/>
          <w:color w:val="000000"/>
          <w:sz w:val="22"/>
          <w:szCs w:val="22"/>
          <w:u w:color="000000"/>
        </w:rPr>
        <w:t>Please attach a state map (8.5” x 11”) with your community clearly marked</w:t>
      </w:r>
      <w:r w:rsidR="002F0D9B">
        <w:rPr>
          <w:rFonts w:ascii="Calibri" w:hAnsi="Calibri" w:eastAsia="Arial Unicode MS"/>
          <w:color w:val="000000"/>
          <w:sz w:val="22"/>
          <w:szCs w:val="22"/>
          <w:u w:color="000000"/>
        </w:rPr>
        <w:t xml:space="preserve"> </w:t>
      </w:r>
    </w:p>
    <w:p w:rsidR="000C5C3C" w:rsidRDefault="000C5C3C" w14:paraId="504B5B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B44FCE" w:rsidRDefault="00B44FCE" w14:paraId="7614A5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Pr="00086BF1" w:rsidR="00B44FCE" w:rsidRDefault="00B44FCE" w14:paraId="111D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000000"/>
          <w:sz w:val="22"/>
          <w:szCs w:val="22"/>
          <w:u w:color="000000"/>
        </w:rPr>
      </w:pPr>
    </w:p>
    <w:p w:rsidR="000C6560" w:rsidRDefault="000C6560" w14:paraId="50983703" w14:textId="39079CE9">
      <w:pPr>
        <w:spacing w:after="160" w:line="259" w:lineRule="auto"/>
        <w:rPr>
          <w:rFonts w:ascii="Georgia" w:hAnsi="Georgia" w:eastAsia="Arial Unicode MS" w:cs="Arial"/>
          <w:b/>
          <w:color w:val="B00F38"/>
          <w:sz w:val="28"/>
          <w:szCs w:val="28"/>
          <w:u w:color="FF0000"/>
        </w:rPr>
      </w:pPr>
      <w:r>
        <w:rPr>
          <w:rFonts w:ascii="Georgia" w:hAnsi="Georgia" w:eastAsia="Arial Unicode MS" w:cs="Arial"/>
          <w:b/>
          <w:color w:val="B00F38"/>
          <w:sz w:val="28"/>
          <w:szCs w:val="28"/>
          <w:u w:color="FF0000"/>
        </w:rPr>
        <w:br w:type="page"/>
      </w:r>
      <w:r w:rsidRPr="00865D0F" w:rsidR="00865D0F">
        <w:rPr>
          <w:rFonts w:ascii="Georgia" w:hAnsi="Georgia" w:eastAsia="Arial Unicode MS" w:cs="Arial"/>
          <w:b/>
          <w:noProof/>
          <w:color w:val="B00F38"/>
          <w:sz w:val="28"/>
          <w:szCs w:val="28"/>
          <w:u w:color="FF0000"/>
        </w:rPr>
        <w:drawing>
          <wp:inline distT="0" distB="0" distL="0" distR="0" wp14:anchorId="49FB5027" wp14:editId="76D1AF98">
            <wp:extent cx="8364069" cy="6441355"/>
            <wp:effectExtent l="889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5400000">
                      <a:off x="0" y="0"/>
                      <a:ext cx="8380403" cy="6453934"/>
                    </a:xfrm>
                    <a:prstGeom prst="rect">
                      <a:avLst/>
                    </a:prstGeom>
                    <a:noFill/>
                    <a:ln>
                      <a:noFill/>
                    </a:ln>
                  </pic:spPr>
                </pic:pic>
              </a:graphicData>
            </a:graphic>
          </wp:inline>
        </w:drawing>
      </w:r>
    </w:p>
    <w:p w:rsidRPr="000649C7" w:rsidR="00CE5034" w:rsidP="00865D0F" w:rsidRDefault="00D43D84" w14:paraId="5573DE9F" w14:textId="5765C3DE">
      <w:pPr>
        <w:spacing w:after="160" w:line="259" w:lineRule="auto"/>
        <w:rPr>
          <w:rFonts w:eastAsia="Arial Unicode MS" w:asciiTheme="minorHAnsi" w:hAnsiTheme="minorHAnsi"/>
          <w:b/>
          <w:color w:val="B00F38"/>
          <w:sz w:val="28"/>
          <w:szCs w:val="28"/>
          <w:u w:color="FF0000"/>
        </w:rPr>
      </w:pPr>
      <w:r>
        <w:rPr>
          <w:rFonts w:ascii="Georgia" w:hAnsi="Georgia" w:eastAsia="Arial Unicode MS" w:cs="Arial"/>
          <w:b/>
          <w:color w:val="B00F38"/>
          <w:sz w:val="28"/>
          <w:szCs w:val="28"/>
          <w:u w:color="FF0000"/>
        </w:rPr>
        <w:br w:type="page"/>
      </w:r>
      <w:r w:rsidRPr="000649C7" w:rsidR="00CE5034">
        <w:rPr>
          <w:rFonts w:eastAsia="Arial Unicode MS" w:cs="Arial" w:asciiTheme="minorHAnsi" w:hAnsiTheme="minorHAnsi"/>
          <w:b/>
          <w:color w:val="B00F38"/>
          <w:sz w:val="28"/>
          <w:szCs w:val="28"/>
          <w:u w:color="FF0000"/>
        </w:rPr>
        <w:t xml:space="preserve">PART I: </w:t>
      </w:r>
      <w:r w:rsidRPr="000649C7" w:rsidR="00CE5034">
        <w:rPr>
          <w:rFonts w:eastAsia="Arial Unicode MS" w:asciiTheme="minorHAnsi" w:hAnsiTheme="minorHAnsi"/>
          <w:b/>
          <w:color w:val="B00F38"/>
          <w:sz w:val="28"/>
          <w:szCs w:val="28"/>
          <w:u w:color="FF0000"/>
        </w:rPr>
        <w:t>How equitable are opportunities in your community?</w:t>
      </w:r>
    </w:p>
    <w:p w:rsidRPr="000649C7" w:rsidR="00CE5034" w:rsidP="00CE5034" w:rsidRDefault="00CE5034" w14:paraId="59304E5B" w14:textId="77777777">
      <w:pPr>
        <w:keepNext/>
        <w:outlineLvl w:val="0"/>
        <w:rPr>
          <w:rFonts w:eastAsia="Arial Unicode MS" w:asciiTheme="minorHAnsi" w:hAnsiTheme="minorHAnsi"/>
          <w:sz w:val="22"/>
          <w:szCs w:val="22"/>
          <w:u w:color="FF0000"/>
        </w:rPr>
      </w:pPr>
    </w:p>
    <w:p w:rsidRPr="000649C7" w:rsidR="00CE5034" w:rsidP="00CE5034" w:rsidRDefault="00CE5034" w14:paraId="2D3AD5AC" w14:textId="77777777">
      <w:pPr>
        <w:keepNext/>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 xml:space="preserve">In alignment with our inclusiveness and equity criteria, we ask applicant communities to share the processes they use to help ensure local government (or other application lead) reflects the full diversity of the community. NCL believes a community is stronger and more sustainable when the leadership and decision makers reflect all perspectives in a community. To help move toward a more equitable community, local institutions need to first look at their own operations, policies and practices that could cause barriers to opportunities. By taking an inventory of the demographics, different identities and perspectives in your community and comparing them to leadership positions and economic opportunities, major gaps may be revealed. </w:t>
      </w:r>
    </w:p>
    <w:p w:rsidRPr="000649C7" w:rsidR="00CE5034" w:rsidP="00CE5034" w:rsidRDefault="00CE5034" w14:paraId="4523EE71" w14:textId="77777777">
      <w:pPr>
        <w:keepNext/>
        <w:outlineLvl w:val="0"/>
        <w:rPr>
          <w:rFonts w:eastAsia="Arial Unicode MS" w:asciiTheme="minorHAnsi" w:hAnsiTheme="minorHAnsi"/>
          <w:sz w:val="22"/>
          <w:szCs w:val="22"/>
          <w:u w:color="FF0000"/>
        </w:rPr>
      </w:pPr>
    </w:p>
    <w:p w:rsidRPr="000649C7" w:rsidR="00CE5034" w:rsidP="00CE5034" w:rsidRDefault="00CE5034" w14:paraId="0E7F3F6B" w14:textId="77777777">
      <w:pPr>
        <w:keepNext/>
        <w:outlineLvl w:val="0"/>
        <w:rPr>
          <w:rFonts w:eastAsia="Arial Unicode MS" w:asciiTheme="minorHAnsi" w:hAnsiTheme="minorHAnsi"/>
          <w:b/>
          <w:sz w:val="22"/>
          <w:szCs w:val="22"/>
          <w:u w:color="FF0000"/>
        </w:rPr>
      </w:pPr>
      <w:r w:rsidRPr="000649C7">
        <w:rPr>
          <w:rFonts w:eastAsia="Arial Unicode MS" w:asciiTheme="minorHAnsi" w:hAnsiTheme="minorHAnsi"/>
          <w:b/>
          <w:sz w:val="22"/>
          <w:szCs w:val="22"/>
          <w:u w:color="FF0000"/>
        </w:rPr>
        <w:t xml:space="preserve">We know this is not yet a common practice in local institutions. Do not be discouraged if you cannot provide data on the pieces below. It is our hope that by highlighting this approach in the application we can encourage institutions to consider it going forward, to help highlight gaps and barriers to equitable opportunities. </w:t>
      </w:r>
      <w:r w:rsidRPr="000649C7">
        <w:rPr>
          <w:rFonts w:eastAsia="Arial Unicode MS" w:asciiTheme="minorHAnsi" w:hAnsiTheme="minorHAnsi"/>
          <w:b/>
          <w:sz w:val="22"/>
          <w:szCs w:val="22"/>
          <w:u w:val="single"/>
        </w:rPr>
        <w:t>If you do not have any practices, policies or data that assess equity in leadership and economic opportunities, please provide a brief narrative on how you see this being incorporated in future actions.</w:t>
      </w:r>
    </w:p>
    <w:p w:rsidRPr="000649C7" w:rsidR="00CE5034" w:rsidP="00CE5034" w:rsidRDefault="00CE5034" w14:paraId="42B0A198" w14:textId="77777777">
      <w:pPr>
        <w:keepNext/>
        <w:jc w:val="center"/>
        <w:outlineLvl w:val="0"/>
        <w:rPr>
          <w:rFonts w:eastAsia="Arial Unicode MS" w:asciiTheme="minorHAnsi" w:hAnsiTheme="minorHAnsi"/>
          <w:b/>
          <w:sz w:val="22"/>
          <w:szCs w:val="22"/>
          <w:u w:color="FF0000"/>
        </w:rPr>
      </w:pPr>
    </w:p>
    <w:p w:rsidRPr="000649C7" w:rsidR="00CE5034" w:rsidP="00CE5034" w:rsidRDefault="00CE5034" w14:paraId="0D342721" w14:textId="77777777">
      <w:pPr>
        <w:keepNext/>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Based on the demographics you reported above how does the local government or other community institution assess the level of institutional equity in the following areas:</w:t>
      </w:r>
    </w:p>
    <w:p w:rsidRPr="000649C7" w:rsidR="00CE5034" w:rsidP="00CE5034" w:rsidRDefault="00CE5034" w14:paraId="24CDC77A" w14:textId="77777777">
      <w:pPr>
        <w:keepNext/>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 xml:space="preserve">*Please also share any perspectives you are tracking in addition to those listed in the community statistics section to help ensure equity. You may </w:t>
      </w:r>
      <w:hyperlink w:history="1" r:id="rId35">
        <w:r w:rsidRPr="000649C7">
          <w:rPr>
            <w:rStyle w:val="Hyperlink"/>
            <w:rFonts w:eastAsia="Arial Unicode MS" w:asciiTheme="minorHAnsi" w:hAnsiTheme="minorHAnsi"/>
            <w:sz w:val="22"/>
            <w:szCs w:val="22"/>
            <w:u w:color="FF0000"/>
          </w:rPr>
          <w:t>use and edit the attached template</w:t>
        </w:r>
      </w:hyperlink>
      <w:r w:rsidRPr="000649C7">
        <w:rPr>
          <w:rFonts w:eastAsia="Arial Unicode MS" w:asciiTheme="minorHAnsi" w:hAnsiTheme="minorHAnsi"/>
          <w:sz w:val="22"/>
          <w:szCs w:val="22"/>
          <w:u w:color="FF0000"/>
        </w:rPr>
        <w:t xml:space="preserve"> to help report any equity data you are tracking. (</w:t>
      </w:r>
      <w:r w:rsidRPr="000649C7">
        <w:rPr>
          <w:rFonts w:eastAsia="Arial Unicode MS" w:asciiTheme="minorHAnsi" w:hAnsiTheme="minorHAnsi"/>
          <w:i/>
          <w:sz w:val="22"/>
          <w:szCs w:val="22"/>
          <w:u w:color="FF0000"/>
        </w:rPr>
        <w:t>1,000-word maximum</w:t>
      </w:r>
      <w:r w:rsidRPr="000649C7">
        <w:rPr>
          <w:rFonts w:eastAsia="Arial Unicode MS" w:asciiTheme="minorHAnsi" w:hAnsiTheme="minorHAnsi"/>
          <w:sz w:val="22"/>
          <w:szCs w:val="22"/>
          <w:u w:color="FF0000"/>
        </w:rPr>
        <w:t>)</w:t>
      </w:r>
    </w:p>
    <w:p w:rsidRPr="000649C7" w:rsidR="00CE5034" w:rsidP="00CE5034" w:rsidRDefault="00CE5034" w14:paraId="056A466D"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Contracting and Vendors</w:t>
      </w:r>
    </w:p>
    <w:p w:rsidRPr="000649C7" w:rsidR="00CE5034" w:rsidP="00CE5034" w:rsidRDefault="00CE5034" w14:paraId="591C726D"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City Staff and City Leadership</w:t>
      </w:r>
    </w:p>
    <w:p w:rsidRPr="000649C7" w:rsidR="00CE5034" w:rsidP="00CE5034" w:rsidRDefault="00CE5034" w14:paraId="335EAD98"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Elected Officials</w:t>
      </w:r>
    </w:p>
    <w:p w:rsidRPr="000649C7" w:rsidR="00CE5034" w:rsidP="00CE5034" w:rsidRDefault="00CE5034" w14:paraId="52366C92"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 xml:space="preserve">Resident Boards and Commissions </w:t>
      </w:r>
    </w:p>
    <w:p w:rsidRPr="000649C7" w:rsidR="00CE5034" w:rsidP="00CE5034" w:rsidRDefault="00CE5034" w14:paraId="0CEFFA67"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Leadership Academies</w:t>
      </w:r>
    </w:p>
    <w:p w:rsidR="00B14A66" w:rsidP="00B14A66" w:rsidRDefault="00CE5034" w14:paraId="6D660154" w14:textId="77777777">
      <w:pPr>
        <w:pStyle w:val="ListParagraph"/>
        <w:keepNext/>
        <w:numPr>
          <w:ilvl w:val="0"/>
          <w:numId w:val="3"/>
        </w:numPr>
        <w:outlineLvl w:val="0"/>
        <w:rPr>
          <w:rFonts w:eastAsia="Arial Unicode MS" w:asciiTheme="minorHAnsi" w:hAnsiTheme="minorHAnsi"/>
          <w:sz w:val="22"/>
          <w:szCs w:val="22"/>
          <w:u w:color="FF0000"/>
        </w:rPr>
      </w:pPr>
      <w:r w:rsidRPr="000649C7">
        <w:rPr>
          <w:rFonts w:eastAsia="Arial Unicode MS" w:asciiTheme="minorHAnsi" w:hAnsiTheme="minorHAnsi"/>
          <w:sz w:val="22"/>
          <w:szCs w:val="22"/>
          <w:u w:color="FF0000"/>
        </w:rPr>
        <w:t xml:space="preserve">Scheduled updates to infrastructure and city services (i.e. parks and recreation areas, road maintenance, public works investments, etc) </w:t>
      </w:r>
    </w:p>
    <w:p w:rsidR="00B14A66" w:rsidP="00B14A66" w:rsidRDefault="00B14A66" w14:paraId="7D4DF164" w14:textId="77777777">
      <w:pPr>
        <w:keepNext/>
        <w:outlineLvl w:val="0"/>
        <w:rPr>
          <w:rFonts w:asciiTheme="minorHAnsi" w:hAnsiTheme="minorHAnsi"/>
          <w:sz w:val="22"/>
          <w:szCs w:val="22"/>
        </w:rPr>
      </w:pPr>
    </w:p>
    <w:p w:rsidR="00B14A66" w:rsidP="00B14A66" w:rsidRDefault="00B14A66" w14:paraId="32328F87" w14:textId="77777777">
      <w:pPr>
        <w:keepNext/>
        <w:outlineLvl w:val="0"/>
        <w:rPr>
          <w:rFonts w:asciiTheme="minorHAnsi" w:hAnsiTheme="minorHAnsi"/>
          <w:sz w:val="22"/>
          <w:szCs w:val="22"/>
        </w:rPr>
      </w:pPr>
    </w:p>
    <w:p w:rsidRPr="00B14A66" w:rsidR="00DB20FA" w:rsidP="00DB20FA" w:rsidRDefault="00DB20FA" w14:paraId="58B8EDCE" w14:textId="77777777">
      <w:pPr>
        <w:keepNext/>
        <w:outlineLvl w:val="0"/>
        <w:rPr>
          <w:rFonts w:eastAsia="Arial Unicode MS" w:asciiTheme="minorHAnsi" w:hAnsiTheme="minorHAnsi"/>
          <w:b/>
          <w:color w:val="B00F38"/>
          <w:sz w:val="28"/>
          <w:szCs w:val="28"/>
          <w:u w:color="FF0000"/>
        </w:rPr>
      </w:pPr>
      <w:r w:rsidRPr="00B14A66">
        <w:rPr>
          <w:rFonts w:eastAsia="Arial Unicode MS" w:asciiTheme="minorHAnsi" w:hAnsiTheme="minorHAnsi"/>
          <w:b/>
          <w:color w:val="B00F38"/>
          <w:sz w:val="28"/>
          <w:szCs w:val="28"/>
          <w:u w:color="FF0000"/>
        </w:rPr>
        <w:t>Longmont Community Profile</w:t>
      </w:r>
    </w:p>
    <w:tbl>
      <w:tblPr>
        <w:tblStyle w:val="TableGrid"/>
        <w:tblpPr w:leftFromText="180" w:rightFromText="180" w:vertAnchor="text" w:horzAnchor="page" w:tblpX="550" w:tblpY="342"/>
        <w:tblW w:w="11425" w:type="dxa"/>
        <w:tblLayout w:type="fixed"/>
        <w:tblLook w:val="04A0" w:firstRow="1" w:lastRow="0" w:firstColumn="1" w:lastColumn="0" w:noHBand="0" w:noVBand="1"/>
      </w:tblPr>
      <w:tblGrid>
        <w:gridCol w:w="1525"/>
        <w:gridCol w:w="1170"/>
        <w:gridCol w:w="810"/>
        <w:gridCol w:w="1170"/>
        <w:gridCol w:w="1080"/>
        <w:gridCol w:w="900"/>
        <w:gridCol w:w="810"/>
        <w:gridCol w:w="900"/>
        <w:gridCol w:w="990"/>
        <w:gridCol w:w="990"/>
        <w:gridCol w:w="1080"/>
      </w:tblGrid>
      <w:tr w:rsidRPr="000649C7" w:rsidR="00DB20FA" w:rsidTr="00990F6C" w14:paraId="60BC6DDD" w14:textId="77777777">
        <w:trPr>
          <w:trHeight w:val="1646"/>
        </w:trPr>
        <w:tc>
          <w:tcPr>
            <w:tcW w:w="1525" w:type="dxa"/>
          </w:tcPr>
          <w:p w:rsidRPr="000649C7" w:rsidR="00DB20FA" w:rsidP="001B0535" w:rsidRDefault="00DB20FA" w14:paraId="4987E7C7" w14:textId="77777777">
            <w:pPr>
              <w:rPr>
                <w:rFonts w:asciiTheme="minorHAnsi" w:hAnsiTheme="minorHAnsi"/>
              </w:rPr>
            </w:pPr>
          </w:p>
        </w:tc>
        <w:tc>
          <w:tcPr>
            <w:tcW w:w="1170" w:type="dxa"/>
          </w:tcPr>
          <w:p w:rsidRPr="000649C7" w:rsidR="00DB20FA" w:rsidP="001B0535" w:rsidRDefault="00DB20FA" w14:paraId="7DD3A55D" w14:textId="77777777">
            <w:pPr>
              <w:rPr>
                <w:rFonts w:asciiTheme="minorHAnsi" w:hAnsiTheme="minorHAnsi"/>
              </w:rPr>
            </w:pPr>
            <w:r w:rsidRPr="000649C7">
              <w:rPr>
                <w:rFonts w:asciiTheme="minorHAnsi" w:hAnsiTheme="minorHAnsi"/>
              </w:rPr>
              <w:t>Race:</w:t>
            </w:r>
          </w:p>
          <w:p w:rsidRPr="000649C7" w:rsidR="00DB20FA" w:rsidP="001B0535" w:rsidRDefault="00DB20FA" w14:paraId="3B7BEC74" w14:textId="77777777">
            <w:pPr>
              <w:rPr>
                <w:rFonts w:asciiTheme="minorHAnsi" w:hAnsiTheme="minorHAnsi"/>
              </w:rPr>
            </w:pPr>
            <w:r w:rsidRPr="000649C7">
              <w:rPr>
                <w:rFonts w:asciiTheme="minorHAnsi" w:hAnsiTheme="minorHAnsi"/>
              </w:rPr>
              <w:t>American Indian and Alaska Native (AIAN)</w:t>
            </w:r>
          </w:p>
        </w:tc>
        <w:tc>
          <w:tcPr>
            <w:tcW w:w="810" w:type="dxa"/>
          </w:tcPr>
          <w:p w:rsidRPr="000649C7" w:rsidR="00DB20FA" w:rsidP="001B0535" w:rsidRDefault="00DB20FA" w14:paraId="1C2AE7CC" w14:textId="77777777">
            <w:pPr>
              <w:rPr>
                <w:rFonts w:asciiTheme="minorHAnsi" w:hAnsiTheme="minorHAnsi"/>
              </w:rPr>
            </w:pPr>
            <w:r w:rsidRPr="000649C7">
              <w:rPr>
                <w:rFonts w:asciiTheme="minorHAnsi" w:hAnsiTheme="minorHAnsi"/>
              </w:rPr>
              <w:t xml:space="preserve">Race: </w:t>
            </w:r>
          </w:p>
          <w:p w:rsidRPr="000649C7" w:rsidR="00DB20FA" w:rsidP="001B0535" w:rsidRDefault="00DB20FA" w14:paraId="350B45CA" w14:textId="77777777">
            <w:pPr>
              <w:rPr>
                <w:rFonts w:asciiTheme="minorHAnsi" w:hAnsiTheme="minorHAnsi"/>
              </w:rPr>
            </w:pPr>
            <w:r w:rsidRPr="000649C7">
              <w:rPr>
                <w:rFonts w:asciiTheme="minorHAnsi" w:hAnsiTheme="minorHAnsi"/>
              </w:rPr>
              <w:t>Asian</w:t>
            </w:r>
            <w:r w:rsidRPr="000649C7">
              <w:rPr>
                <w:rFonts w:asciiTheme="minorHAnsi" w:hAnsiTheme="minorHAnsi"/>
              </w:rPr>
              <w:tab/>
            </w:r>
          </w:p>
        </w:tc>
        <w:tc>
          <w:tcPr>
            <w:tcW w:w="1170" w:type="dxa"/>
          </w:tcPr>
          <w:p w:rsidRPr="000649C7" w:rsidR="00DB20FA" w:rsidP="001B0535" w:rsidRDefault="00DB20FA" w14:paraId="0C813791" w14:textId="77777777">
            <w:pPr>
              <w:rPr>
                <w:rFonts w:asciiTheme="minorHAnsi" w:hAnsiTheme="minorHAnsi"/>
              </w:rPr>
            </w:pPr>
            <w:r w:rsidRPr="000649C7">
              <w:rPr>
                <w:rFonts w:asciiTheme="minorHAnsi" w:hAnsiTheme="minorHAnsi"/>
              </w:rPr>
              <w:t>Race: Black or African American</w:t>
            </w:r>
          </w:p>
        </w:tc>
        <w:tc>
          <w:tcPr>
            <w:tcW w:w="1080" w:type="dxa"/>
          </w:tcPr>
          <w:p w:rsidRPr="000649C7" w:rsidR="00DB20FA" w:rsidP="001B0535" w:rsidRDefault="00DB20FA" w14:paraId="543D7FB4" w14:textId="77777777">
            <w:pPr>
              <w:rPr>
                <w:rFonts w:asciiTheme="minorHAnsi" w:hAnsiTheme="minorHAnsi"/>
              </w:rPr>
            </w:pPr>
            <w:r w:rsidRPr="000649C7">
              <w:rPr>
                <w:rFonts w:asciiTheme="minorHAnsi" w:hAnsiTheme="minorHAnsi"/>
              </w:rPr>
              <w:t xml:space="preserve">Race: </w:t>
            </w:r>
          </w:p>
          <w:p w:rsidRPr="000649C7" w:rsidR="00DB20FA" w:rsidP="001B0535" w:rsidRDefault="00DB20FA" w14:paraId="565907E9" w14:textId="73725264">
            <w:pPr>
              <w:rPr>
                <w:rFonts w:asciiTheme="minorHAnsi" w:hAnsiTheme="minorHAnsi"/>
              </w:rPr>
            </w:pPr>
            <w:r w:rsidRPr="000649C7">
              <w:rPr>
                <w:rFonts w:asciiTheme="minorHAnsi" w:hAnsiTheme="minorHAnsi"/>
              </w:rPr>
              <w:t>Hispanic or Latino (of any race)</w:t>
            </w:r>
            <w:r w:rsidR="00990F6C">
              <w:rPr>
                <w:rFonts w:asciiTheme="minorHAnsi" w:hAnsiTheme="minorHAnsi"/>
              </w:rPr>
              <w:t>*</w:t>
            </w:r>
          </w:p>
        </w:tc>
        <w:tc>
          <w:tcPr>
            <w:tcW w:w="900" w:type="dxa"/>
          </w:tcPr>
          <w:p w:rsidRPr="000649C7" w:rsidR="00DB20FA" w:rsidP="001B0535" w:rsidRDefault="00DB20FA" w14:paraId="30916896" w14:textId="77777777">
            <w:pPr>
              <w:rPr>
                <w:rFonts w:asciiTheme="minorHAnsi" w:hAnsiTheme="minorHAnsi"/>
              </w:rPr>
            </w:pPr>
            <w:r w:rsidRPr="000649C7">
              <w:rPr>
                <w:rFonts w:asciiTheme="minorHAnsi" w:hAnsiTheme="minorHAnsi"/>
              </w:rPr>
              <w:t xml:space="preserve">Race: </w:t>
            </w:r>
          </w:p>
          <w:p w:rsidRPr="000649C7" w:rsidR="00DB20FA" w:rsidP="001B0535" w:rsidRDefault="00DB20FA" w14:paraId="55660E65" w14:textId="77777777">
            <w:pPr>
              <w:rPr>
                <w:rFonts w:asciiTheme="minorHAnsi" w:hAnsiTheme="minorHAnsi"/>
              </w:rPr>
            </w:pPr>
            <w:r w:rsidRPr="000649C7">
              <w:rPr>
                <w:rFonts w:asciiTheme="minorHAnsi" w:hAnsiTheme="minorHAnsi"/>
              </w:rPr>
              <w:t>Mixed Race</w:t>
            </w:r>
          </w:p>
        </w:tc>
        <w:tc>
          <w:tcPr>
            <w:tcW w:w="810" w:type="dxa"/>
          </w:tcPr>
          <w:p w:rsidRPr="000649C7" w:rsidR="00DB20FA" w:rsidP="001B0535" w:rsidRDefault="00DB20FA" w14:paraId="4743129B" w14:textId="77777777">
            <w:pPr>
              <w:rPr>
                <w:rFonts w:asciiTheme="minorHAnsi" w:hAnsiTheme="minorHAnsi"/>
              </w:rPr>
            </w:pPr>
            <w:r w:rsidRPr="000649C7">
              <w:rPr>
                <w:rFonts w:asciiTheme="minorHAnsi" w:hAnsiTheme="minorHAnsi"/>
              </w:rPr>
              <w:t>Race:</w:t>
            </w:r>
          </w:p>
          <w:p w:rsidRPr="000649C7" w:rsidR="00DB20FA" w:rsidP="001B0535" w:rsidRDefault="00DB20FA" w14:paraId="732D9CF2" w14:textId="77777777">
            <w:pPr>
              <w:rPr>
                <w:rFonts w:asciiTheme="minorHAnsi" w:hAnsiTheme="minorHAnsi"/>
              </w:rPr>
            </w:pPr>
            <w:r w:rsidRPr="000649C7">
              <w:rPr>
                <w:rFonts w:asciiTheme="minorHAnsi" w:hAnsiTheme="minorHAnsi"/>
              </w:rPr>
              <w:t xml:space="preserve">Other </w:t>
            </w:r>
          </w:p>
        </w:tc>
        <w:tc>
          <w:tcPr>
            <w:tcW w:w="900" w:type="dxa"/>
          </w:tcPr>
          <w:p w:rsidRPr="000649C7" w:rsidR="00DB20FA" w:rsidP="001B0535" w:rsidRDefault="00DB20FA" w14:paraId="37EAEB8C" w14:textId="77777777">
            <w:pPr>
              <w:rPr>
                <w:rFonts w:asciiTheme="minorHAnsi" w:hAnsiTheme="minorHAnsi"/>
              </w:rPr>
            </w:pPr>
            <w:r w:rsidRPr="000649C7">
              <w:rPr>
                <w:rFonts w:asciiTheme="minorHAnsi" w:hAnsiTheme="minorHAnsi"/>
              </w:rPr>
              <w:t xml:space="preserve">Race: </w:t>
            </w:r>
          </w:p>
          <w:p w:rsidRPr="000649C7" w:rsidR="00DB20FA" w:rsidP="001B0535" w:rsidRDefault="00DB20FA" w14:paraId="4A5B289C" w14:textId="77777777">
            <w:pPr>
              <w:rPr>
                <w:rFonts w:asciiTheme="minorHAnsi" w:hAnsiTheme="minorHAnsi"/>
              </w:rPr>
            </w:pPr>
            <w:r w:rsidRPr="000649C7">
              <w:rPr>
                <w:rFonts w:asciiTheme="minorHAnsi" w:hAnsiTheme="minorHAnsi"/>
              </w:rPr>
              <w:t>White</w:t>
            </w:r>
          </w:p>
        </w:tc>
        <w:tc>
          <w:tcPr>
            <w:tcW w:w="990" w:type="dxa"/>
          </w:tcPr>
          <w:p w:rsidRPr="00990F6C" w:rsidR="00DB20FA" w:rsidP="001B0535" w:rsidRDefault="00DB20FA" w14:paraId="2631BED7" w14:textId="77777777">
            <w:pPr>
              <w:rPr>
                <w:rFonts w:asciiTheme="minorHAnsi" w:hAnsiTheme="minorHAnsi"/>
                <w:sz w:val="23"/>
                <w:szCs w:val="23"/>
              </w:rPr>
            </w:pPr>
            <w:r w:rsidRPr="00990F6C">
              <w:rPr>
                <w:rFonts w:asciiTheme="minorHAnsi" w:hAnsiTheme="minorHAnsi"/>
                <w:sz w:val="23"/>
                <w:szCs w:val="23"/>
              </w:rPr>
              <w:t>Gender:</w:t>
            </w:r>
          </w:p>
          <w:p w:rsidRPr="00990F6C" w:rsidR="00DB20FA" w:rsidP="001B0535" w:rsidRDefault="00DB20FA" w14:paraId="5D731399" w14:textId="77777777">
            <w:pPr>
              <w:rPr>
                <w:rFonts w:asciiTheme="minorHAnsi" w:hAnsiTheme="minorHAnsi"/>
                <w:sz w:val="23"/>
                <w:szCs w:val="23"/>
              </w:rPr>
            </w:pPr>
            <w:r w:rsidRPr="00990F6C">
              <w:rPr>
                <w:rFonts w:asciiTheme="minorHAnsi" w:hAnsiTheme="minorHAnsi"/>
                <w:sz w:val="23"/>
                <w:szCs w:val="23"/>
              </w:rPr>
              <w:t>Female</w:t>
            </w:r>
          </w:p>
        </w:tc>
        <w:tc>
          <w:tcPr>
            <w:tcW w:w="990" w:type="dxa"/>
          </w:tcPr>
          <w:p w:rsidRPr="00990F6C" w:rsidR="00DB20FA" w:rsidP="001B0535" w:rsidRDefault="00DB20FA" w14:paraId="22C3B817" w14:textId="77777777">
            <w:pPr>
              <w:rPr>
                <w:rFonts w:asciiTheme="minorHAnsi" w:hAnsiTheme="minorHAnsi"/>
                <w:sz w:val="23"/>
                <w:szCs w:val="23"/>
              </w:rPr>
            </w:pPr>
            <w:r w:rsidRPr="00990F6C">
              <w:rPr>
                <w:rFonts w:asciiTheme="minorHAnsi" w:hAnsiTheme="minorHAnsi"/>
                <w:sz w:val="23"/>
                <w:szCs w:val="23"/>
              </w:rPr>
              <w:t>Gender:</w:t>
            </w:r>
          </w:p>
          <w:p w:rsidRPr="00990F6C" w:rsidR="00DB20FA" w:rsidP="001B0535" w:rsidRDefault="00DB20FA" w14:paraId="497A0639" w14:textId="77777777">
            <w:pPr>
              <w:rPr>
                <w:rFonts w:asciiTheme="minorHAnsi" w:hAnsiTheme="minorHAnsi"/>
                <w:sz w:val="23"/>
                <w:szCs w:val="23"/>
              </w:rPr>
            </w:pPr>
            <w:r w:rsidRPr="00990F6C">
              <w:rPr>
                <w:rFonts w:asciiTheme="minorHAnsi" w:hAnsiTheme="minorHAnsi"/>
                <w:sz w:val="23"/>
                <w:szCs w:val="23"/>
              </w:rPr>
              <w:t>Male</w:t>
            </w:r>
          </w:p>
        </w:tc>
        <w:tc>
          <w:tcPr>
            <w:tcW w:w="1080" w:type="dxa"/>
          </w:tcPr>
          <w:p w:rsidRPr="00990F6C" w:rsidR="00DB20FA" w:rsidP="001B0535" w:rsidRDefault="00DB20FA" w14:paraId="694D9790" w14:textId="77777777">
            <w:pPr>
              <w:ind w:right="72"/>
              <w:rPr>
                <w:rFonts w:asciiTheme="minorHAnsi" w:hAnsiTheme="minorHAnsi"/>
                <w:sz w:val="23"/>
                <w:szCs w:val="23"/>
              </w:rPr>
            </w:pPr>
            <w:r w:rsidRPr="00990F6C">
              <w:rPr>
                <w:rFonts w:asciiTheme="minorHAnsi" w:hAnsiTheme="minorHAnsi"/>
                <w:sz w:val="23"/>
                <w:szCs w:val="23"/>
              </w:rPr>
              <w:t>Gender: Other (trans-gender, non-binary, etc.)</w:t>
            </w:r>
          </w:p>
        </w:tc>
      </w:tr>
      <w:tr w:rsidRPr="000649C7" w:rsidR="00DB20FA" w:rsidTr="00990F6C" w14:paraId="11F51279" w14:textId="77777777">
        <w:trPr>
          <w:trHeight w:val="890"/>
        </w:trPr>
        <w:tc>
          <w:tcPr>
            <w:tcW w:w="1525" w:type="dxa"/>
          </w:tcPr>
          <w:p w:rsidRPr="000649C7" w:rsidR="00DB20FA" w:rsidP="001B0535" w:rsidRDefault="00DB20FA" w14:paraId="37CFAF79" w14:textId="77777777">
            <w:pPr>
              <w:rPr>
                <w:rFonts w:asciiTheme="minorHAnsi" w:hAnsiTheme="minorHAnsi"/>
              </w:rPr>
            </w:pPr>
            <w:r w:rsidRPr="000649C7">
              <w:rPr>
                <w:rFonts w:asciiTheme="minorHAnsi" w:hAnsiTheme="minorHAnsi"/>
              </w:rPr>
              <w:t>Overall Community Demographic</w:t>
            </w:r>
          </w:p>
        </w:tc>
        <w:tc>
          <w:tcPr>
            <w:tcW w:w="1170" w:type="dxa"/>
          </w:tcPr>
          <w:p w:rsidRPr="000649C7" w:rsidR="00DB20FA" w:rsidP="001B0535" w:rsidRDefault="00DB20FA" w14:paraId="358B75EC" w14:textId="77777777">
            <w:pPr>
              <w:rPr>
                <w:rFonts w:asciiTheme="minorHAnsi" w:hAnsiTheme="minorHAnsi"/>
              </w:rPr>
            </w:pPr>
            <w:r w:rsidRPr="000649C7">
              <w:rPr>
                <w:rFonts w:asciiTheme="minorHAnsi" w:hAnsiTheme="minorHAnsi"/>
              </w:rPr>
              <w:t>1.3%</w:t>
            </w:r>
          </w:p>
        </w:tc>
        <w:tc>
          <w:tcPr>
            <w:tcW w:w="810" w:type="dxa"/>
          </w:tcPr>
          <w:p w:rsidRPr="000649C7" w:rsidR="00DB20FA" w:rsidP="001B0535" w:rsidRDefault="00DB20FA" w14:paraId="4237A4B8" w14:textId="77777777">
            <w:pPr>
              <w:rPr>
                <w:rFonts w:asciiTheme="minorHAnsi" w:hAnsiTheme="minorHAnsi"/>
              </w:rPr>
            </w:pPr>
            <w:r w:rsidRPr="000649C7">
              <w:rPr>
                <w:rFonts w:asciiTheme="minorHAnsi" w:hAnsiTheme="minorHAnsi"/>
              </w:rPr>
              <w:t>2.8%</w:t>
            </w:r>
          </w:p>
        </w:tc>
        <w:tc>
          <w:tcPr>
            <w:tcW w:w="1170" w:type="dxa"/>
          </w:tcPr>
          <w:p w:rsidRPr="000649C7" w:rsidR="00DB20FA" w:rsidP="001B0535" w:rsidRDefault="00DB20FA" w14:paraId="6BB6F358" w14:textId="77777777">
            <w:pPr>
              <w:rPr>
                <w:rFonts w:asciiTheme="minorHAnsi" w:hAnsiTheme="minorHAnsi"/>
              </w:rPr>
            </w:pPr>
            <w:r w:rsidRPr="000649C7">
              <w:rPr>
                <w:rFonts w:asciiTheme="minorHAnsi" w:hAnsiTheme="minorHAnsi"/>
              </w:rPr>
              <w:t>1.3%</w:t>
            </w:r>
          </w:p>
        </w:tc>
        <w:tc>
          <w:tcPr>
            <w:tcW w:w="1080" w:type="dxa"/>
          </w:tcPr>
          <w:p w:rsidRPr="000649C7" w:rsidR="00DB20FA" w:rsidP="001B0535" w:rsidRDefault="00DB20FA" w14:paraId="64A26244" w14:textId="77777777">
            <w:pPr>
              <w:rPr>
                <w:rFonts w:asciiTheme="minorHAnsi" w:hAnsiTheme="minorHAnsi"/>
              </w:rPr>
            </w:pPr>
            <w:r w:rsidRPr="000649C7">
              <w:rPr>
                <w:rFonts w:asciiTheme="minorHAnsi" w:hAnsiTheme="minorHAnsi"/>
              </w:rPr>
              <w:t>26%</w:t>
            </w:r>
          </w:p>
        </w:tc>
        <w:tc>
          <w:tcPr>
            <w:tcW w:w="900" w:type="dxa"/>
          </w:tcPr>
          <w:p w:rsidRPr="000649C7" w:rsidR="00DB20FA" w:rsidP="001B0535" w:rsidRDefault="00DB20FA" w14:paraId="44A0A8BD" w14:textId="77777777">
            <w:pPr>
              <w:rPr>
                <w:rFonts w:asciiTheme="minorHAnsi" w:hAnsiTheme="minorHAnsi"/>
              </w:rPr>
            </w:pPr>
            <w:r w:rsidRPr="000649C7">
              <w:rPr>
                <w:rFonts w:asciiTheme="minorHAnsi" w:hAnsiTheme="minorHAnsi"/>
              </w:rPr>
              <w:t>3%</w:t>
            </w:r>
          </w:p>
        </w:tc>
        <w:tc>
          <w:tcPr>
            <w:tcW w:w="810" w:type="dxa"/>
          </w:tcPr>
          <w:p w:rsidRPr="000649C7" w:rsidR="00DB20FA" w:rsidP="001B0535" w:rsidRDefault="00DB20FA" w14:paraId="627632ED" w14:textId="77777777">
            <w:pPr>
              <w:rPr>
                <w:rFonts w:asciiTheme="minorHAnsi" w:hAnsiTheme="minorHAnsi"/>
              </w:rPr>
            </w:pPr>
            <w:r w:rsidRPr="000649C7">
              <w:rPr>
                <w:rFonts w:asciiTheme="minorHAnsi" w:hAnsiTheme="minorHAnsi"/>
              </w:rPr>
              <w:t>5.9%</w:t>
            </w:r>
          </w:p>
        </w:tc>
        <w:tc>
          <w:tcPr>
            <w:tcW w:w="900" w:type="dxa"/>
          </w:tcPr>
          <w:p w:rsidRPr="000649C7" w:rsidR="00DB20FA" w:rsidP="001B0535" w:rsidRDefault="00DB20FA" w14:paraId="6B8C86E3" w14:textId="77777777">
            <w:pPr>
              <w:rPr>
                <w:rFonts w:asciiTheme="minorHAnsi" w:hAnsiTheme="minorHAnsi"/>
              </w:rPr>
            </w:pPr>
            <w:r w:rsidRPr="000649C7">
              <w:rPr>
                <w:rFonts w:asciiTheme="minorHAnsi" w:hAnsiTheme="minorHAnsi"/>
              </w:rPr>
              <w:t>85.6%</w:t>
            </w:r>
          </w:p>
        </w:tc>
        <w:tc>
          <w:tcPr>
            <w:tcW w:w="990" w:type="dxa"/>
          </w:tcPr>
          <w:p w:rsidRPr="000649C7" w:rsidR="00DB20FA" w:rsidP="001B0535" w:rsidRDefault="00DB20FA" w14:paraId="091F95AC" w14:textId="77777777">
            <w:pPr>
              <w:rPr>
                <w:rFonts w:asciiTheme="minorHAnsi" w:hAnsiTheme="minorHAnsi"/>
              </w:rPr>
            </w:pPr>
            <w:r>
              <w:rPr>
                <w:rFonts w:asciiTheme="minorHAnsi" w:hAnsiTheme="minorHAnsi"/>
              </w:rPr>
              <w:t>50.7%</w:t>
            </w:r>
          </w:p>
        </w:tc>
        <w:tc>
          <w:tcPr>
            <w:tcW w:w="990" w:type="dxa"/>
          </w:tcPr>
          <w:p w:rsidRPr="000649C7" w:rsidR="00DB20FA" w:rsidP="001B0535" w:rsidRDefault="00DB20FA" w14:paraId="1BBDADD8" w14:textId="77777777">
            <w:pPr>
              <w:rPr>
                <w:rFonts w:asciiTheme="minorHAnsi" w:hAnsiTheme="minorHAnsi"/>
              </w:rPr>
            </w:pPr>
            <w:r>
              <w:rPr>
                <w:rFonts w:asciiTheme="minorHAnsi" w:hAnsiTheme="minorHAnsi"/>
              </w:rPr>
              <w:t>49.3%</w:t>
            </w:r>
          </w:p>
        </w:tc>
        <w:tc>
          <w:tcPr>
            <w:tcW w:w="1080" w:type="dxa"/>
          </w:tcPr>
          <w:p w:rsidRPr="000649C7" w:rsidR="00DB20FA" w:rsidP="001B0535" w:rsidRDefault="00990F6C" w14:paraId="56C30073" w14:textId="27C39E90">
            <w:pPr>
              <w:rPr>
                <w:rFonts w:asciiTheme="minorHAnsi" w:hAnsiTheme="minorHAnsi"/>
              </w:rPr>
            </w:pPr>
            <w:r>
              <w:rPr>
                <w:rFonts w:asciiTheme="minorHAnsi" w:hAnsiTheme="minorHAnsi"/>
              </w:rPr>
              <w:t>N/A</w:t>
            </w:r>
          </w:p>
        </w:tc>
      </w:tr>
      <w:tr w:rsidRPr="000649C7" w:rsidR="00DB20FA" w:rsidTr="00990F6C" w14:paraId="4974A2BB" w14:textId="77777777">
        <w:trPr>
          <w:trHeight w:val="701"/>
        </w:trPr>
        <w:tc>
          <w:tcPr>
            <w:tcW w:w="1525" w:type="dxa"/>
          </w:tcPr>
          <w:p w:rsidRPr="000649C7" w:rsidR="00DB20FA" w:rsidP="001B0535" w:rsidRDefault="00DB20FA" w14:paraId="01D26582" w14:textId="77777777">
            <w:pPr>
              <w:rPr>
                <w:rFonts w:asciiTheme="minorHAnsi" w:hAnsiTheme="minorHAnsi"/>
              </w:rPr>
            </w:pPr>
            <w:r w:rsidRPr="000649C7">
              <w:rPr>
                <w:rFonts w:asciiTheme="minorHAnsi" w:hAnsiTheme="minorHAnsi"/>
              </w:rPr>
              <w:t xml:space="preserve">Elected Officials </w:t>
            </w:r>
          </w:p>
        </w:tc>
        <w:tc>
          <w:tcPr>
            <w:tcW w:w="1170" w:type="dxa"/>
          </w:tcPr>
          <w:p w:rsidRPr="000649C7" w:rsidR="00DB20FA" w:rsidP="001B0535" w:rsidRDefault="00DB20FA" w14:paraId="7F8CCC84" w14:textId="77777777">
            <w:pPr>
              <w:rPr>
                <w:rFonts w:asciiTheme="minorHAnsi" w:hAnsiTheme="minorHAnsi"/>
              </w:rPr>
            </w:pPr>
            <w:r w:rsidRPr="000649C7">
              <w:rPr>
                <w:rFonts w:asciiTheme="minorHAnsi" w:hAnsiTheme="minorHAnsi"/>
              </w:rPr>
              <w:t>0%</w:t>
            </w:r>
          </w:p>
        </w:tc>
        <w:tc>
          <w:tcPr>
            <w:tcW w:w="810" w:type="dxa"/>
          </w:tcPr>
          <w:p w:rsidRPr="000649C7" w:rsidR="00DB20FA" w:rsidP="001B0535" w:rsidRDefault="00DB20FA" w14:paraId="578EEF2C" w14:textId="77777777">
            <w:pPr>
              <w:rPr>
                <w:rFonts w:asciiTheme="minorHAnsi" w:hAnsiTheme="minorHAnsi"/>
              </w:rPr>
            </w:pPr>
            <w:r w:rsidRPr="000649C7">
              <w:rPr>
                <w:rFonts w:asciiTheme="minorHAnsi" w:hAnsiTheme="minorHAnsi"/>
              </w:rPr>
              <w:t>0%</w:t>
            </w:r>
          </w:p>
        </w:tc>
        <w:tc>
          <w:tcPr>
            <w:tcW w:w="1170" w:type="dxa"/>
          </w:tcPr>
          <w:p w:rsidRPr="000649C7" w:rsidR="00DB20FA" w:rsidP="001B0535" w:rsidRDefault="00DB20FA" w14:paraId="217A4846" w14:textId="77777777">
            <w:pPr>
              <w:rPr>
                <w:rFonts w:asciiTheme="minorHAnsi" w:hAnsiTheme="minorHAnsi"/>
              </w:rPr>
            </w:pPr>
            <w:r w:rsidRPr="000649C7">
              <w:rPr>
                <w:rFonts w:asciiTheme="minorHAnsi" w:hAnsiTheme="minorHAnsi"/>
              </w:rPr>
              <w:t>0%</w:t>
            </w:r>
          </w:p>
        </w:tc>
        <w:tc>
          <w:tcPr>
            <w:tcW w:w="1080" w:type="dxa"/>
          </w:tcPr>
          <w:p w:rsidRPr="000649C7" w:rsidR="00DB20FA" w:rsidP="001B0535" w:rsidRDefault="00DB20FA" w14:paraId="6B335E5F" w14:textId="77777777">
            <w:pPr>
              <w:rPr>
                <w:rFonts w:asciiTheme="minorHAnsi" w:hAnsiTheme="minorHAnsi"/>
              </w:rPr>
            </w:pPr>
            <w:r w:rsidRPr="000649C7">
              <w:rPr>
                <w:rFonts w:asciiTheme="minorHAnsi" w:hAnsiTheme="minorHAnsi"/>
              </w:rPr>
              <w:t>17%</w:t>
            </w:r>
          </w:p>
        </w:tc>
        <w:tc>
          <w:tcPr>
            <w:tcW w:w="900" w:type="dxa"/>
          </w:tcPr>
          <w:p w:rsidRPr="000649C7" w:rsidR="00DB20FA" w:rsidP="001B0535" w:rsidRDefault="00DB20FA" w14:paraId="2CB86484" w14:textId="77777777">
            <w:pPr>
              <w:rPr>
                <w:rFonts w:asciiTheme="minorHAnsi" w:hAnsiTheme="minorHAnsi"/>
              </w:rPr>
            </w:pPr>
            <w:r w:rsidRPr="000649C7">
              <w:rPr>
                <w:rFonts w:asciiTheme="minorHAnsi" w:hAnsiTheme="minorHAnsi"/>
              </w:rPr>
              <w:t>0%</w:t>
            </w:r>
          </w:p>
        </w:tc>
        <w:tc>
          <w:tcPr>
            <w:tcW w:w="810" w:type="dxa"/>
          </w:tcPr>
          <w:p w:rsidRPr="000649C7" w:rsidR="00DB20FA" w:rsidP="001B0535" w:rsidRDefault="00DB20FA" w14:paraId="38F4D520" w14:textId="77777777">
            <w:pPr>
              <w:rPr>
                <w:rFonts w:asciiTheme="minorHAnsi" w:hAnsiTheme="minorHAnsi"/>
              </w:rPr>
            </w:pPr>
            <w:r w:rsidRPr="000649C7">
              <w:rPr>
                <w:rFonts w:asciiTheme="minorHAnsi" w:hAnsiTheme="minorHAnsi"/>
              </w:rPr>
              <w:t>0%</w:t>
            </w:r>
          </w:p>
        </w:tc>
        <w:tc>
          <w:tcPr>
            <w:tcW w:w="900" w:type="dxa"/>
          </w:tcPr>
          <w:p w:rsidRPr="000649C7" w:rsidR="00DB20FA" w:rsidP="001B0535" w:rsidRDefault="00DB20FA" w14:paraId="23A0F6CE" w14:textId="77777777">
            <w:pPr>
              <w:rPr>
                <w:rFonts w:asciiTheme="minorHAnsi" w:hAnsiTheme="minorHAnsi"/>
              </w:rPr>
            </w:pPr>
            <w:r w:rsidRPr="000649C7">
              <w:rPr>
                <w:rFonts w:asciiTheme="minorHAnsi" w:hAnsiTheme="minorHAnsi"/>
              </w:rPr>
              <w:t>83%</w:t>
            </w:r>
          </w:p>
        </w:tc>
        <w:tc>
          <w:tcPr>
            <w:tcW w:w="990" w:type="dxa"/>
          </w:tcPr>
          <w:p w:rsidRPr="000649C7" w:rsidR="00DB20FA" w:rsidP="001B0535" w:rsidRDefault="00DB20FA" w14:paraId="71290FEE" w14:textId="77777777">
            <w:pPr>
              <w:rPr>
                <w:rFonts w:asciiTheme="minorHAnsi" w:hAnsiTheme="minorHAnsi"/>
              </w:rPr>
            </w:pPr>
            <w:r w:rsidRPr="000649C7">
              <w:rPr>
                <w:rFonts w:asciiTheme="minorHAnsi" w:hAnsiTheme="minorHAnsi"/>
              </w:rPr>
              <w:t>67%</w:t>
            </w:r>
          </w:p>
        </w:tc>
        <w:tc>
          <w:tcPr>
            <w:tcW w:w="990" w:type="dxa"/>
          </w:tcPr>
          <w:p w:rsidRPr="000649C7" w:rsidR="00DB20FA" w:rsidP="001B0535" w:rsidRDefault="00DB20FA" w14:paraId="4F550829" w14:textId="77777777">
            <w:pPr>
              <w:rPr>
                <w:rFonts w:asciiTheme="minorHAnsi" w:hAnsiTheme="minorHAnsi"/>
              </w:rPr>
            </w:pPr>
            <w:r w:rsidRPr="000649C7">
              <w:rPr>
                <w:rFonts w:asciiTheme="minorHAnsi" w:hAnsiTheme="minorHAnsi"/>
              </w:rPr>
              <w:t>33%</w:t>
            </w:r>
          </w:p>
        </w:tc>
        <w:tc>
          <w:tcPr>
            <w:tcW w:w="1080" w:type="dxa"/>
          </w:tcPr>
          <w:p w:rsidRPr="000649C7" w:rsidR="00DB20FA" w:rsidP="001B0535" w:rsidRDefault="00DB20FA" w14:paraId="0C26D98D" w14:textId="77777777">
            <w:pPr>
              <w:rPr>
                <w:rFonts w:asciiTheme="minorHAnsi" w:hAnsiTheme="minorHAnsi"/>
              </w:rPr>
            </w:pPr>
            <w:r w:rsidRPr="000649C7">
              <w:rPr>
                <w:rFonts w:asciiTheme="minorHAnsi" w:hAnsiTheme="minorHAnsi"/>
              </w:rPr>
              <w:t>N/A</w:t>
            </w:r>
          </w:p>
        </w:tc>
      </w:tr>
      <w:tr w:rsidRPr="000649C7" w:rsidR="00DB20FA" w:rsidTr="00990F6C" w14:paraId="1F71C20B" w14:textId="77777777">
        <w:trPr>
          <w:trHeight w:val="890"/>
        </w:trPr>
        <w:tc>
          <w:tcPr>
            <w:tcW w:w="1525" w:type="dxa"/>
          </w:tcPr>
          <w:p w:rsidRPr="000649C7" w:rsidR="00DB20FA" w:rsidP="001B0535" w:rsidRDefault="00DB20FA" w14:paraId="1A93B5BB" w14:textId="77777777">
            <w:pPr>
              <w:rPr>
                <w:rFonts w:asciiTheme="minorHAnsi" w:hAnsiTheme="minorHAnsi"/>
              </w:rPr>
            </w:pPr>
            <w:r w:rsidRPr="000649C7">
              <w:rPr>
                <w:rFonts w:asciiTheme="minorHAnsi" w:hAnsiTheme="minorHAnsi"/>
              </w:rPr>
              <w:t>City Staff Department Heads</w:t>
            </w:r>
          </w:p>
        </w:tc>
        <w:tc>
          <w:tcPr>
            <w:tcW w:w="1170" w:type="dxa"/>
          </w:tcPr>
          <w:p w:rsidRPr="000649C7" w:rsidR="00DB20FA" w:rsidP="001B0535" w:rsidRDefault="00DB20FA" w14:paraId="2FAF7996" w14:textId="77777777">
            <w:pPr>
              <w:rPr>
                <w:rFonts w:asciiTheme="minorHAnsi" w:hAnsiTheme="minorHAnsi"/>
              </w:rPr>
            </w:pPr>
            <w:r w:rsidRPr="000649C7">
              <w:rPr>
                <w:rFonts w:asciiTheme="minorHAnsi" w:hAnsiTheme="minorHAnsi"/>
              </w:rPr>
              <w:t>0%</w:t>
            </w:r>
          </w:p>
        </w:tc>
        <w:tc>
          <w:tcPr>
            <w:tcW w:w="810" w:type="dxa"/>
          </w:tcPr>
          <w:p w:rsidRPr="000649C7" w:rsidR="00DB20FA" w:rsidP="001B0535" w:rsidRDefault="00DB20FA" w14:paraId="79D8413C" w14:textId="77777777">
            <w:pPr>
              <w:rPr>
                <w:rFonts w:asciiTheme="minorHAnsi" w:hAnsiTheme="minorHAnsi"/>
              </w:rPr>
            </w:pPr>
            <w:r w:rsidRPr="000649C7">
              <w:rPr>
                <w:rFonts w:asciiTheme="minorHAnsi" w:hAnsiTheme="minorHAnsi"/>
              </w:rPr>
              <w:t>8%</w:t>
            </w:r>
          </w:p>
        </w:tc>
        <w:tc>
          <w:tcPr>
            <w:tcW w:w="1170" w:type="dxa"/>
          </w:tcPr>
          <w:p w:rsidRPr="000649C7" w:rsidR="00DB20FA" w:rsidP="001B0535" w:rsidRDefault="00DB20FA" w14:paraId="784BA184" w14:textId="77777777">
            <w:pPr>
              <w:rPr>
                <w:rFonts w:asciiTheme="minorHAnsi" w:hAnsiTheme="minorHAnsi"/>
              </w:rPr>
            </w:pPr>
            <w:r w:rsidRPr="000649C7">
              <w:rPr>
                <w:rFonts w:asciiTheme="minorHAnsi" w:hAnsiTheme="minorHAnsi"/>
              </w:rPr>
              <w:t>0%</w:t>
            </w:r>
          </w:p>
        </w:tc>
        <w:tc>
          <w:tcPr>
            <w:tcW w:w="1080" w:type="dxa"/>
          </w:tcPr>
          <w:p w:rsidRPr="000649C7" w:rsidR="00DB20FA" w:rsidP="001B0535" w:rsidRDefault="00DB20FA" w14:paraId="08803593" w14:textId="77777777">
            <w:pPr>
              <w:rPr>
                <w:rFonts w:asciiTheme="minorHAnsi" w:hAnsiTheme="minorHAnsi"/>
              </w:rPr>
            </w:pPr>
            <w:r w:rsidRPr="000649C7">
              <w:rPr>
                <w:rFonts w:asciiTheme="minorHAnsi" w:hAnsiTheme="minorHAnsi"/>
              </w:rPr>
              <w:t>15%</w:t>
            </w:r>
          </w:p>
        </w:tc>
        <w:tc>
          <w:tcPr>
            <w:tcW w:w="900" w:type="dxa"/>
          </w:tcPr>
          <w:p w:rsidRPr="000649C7" w:rsidR="00DB20FA" w:rsidP="001B0535" w:rsidRDefault="00DB20FA" w14:paraId="3993FC2E" w14:textId="77777777">
            <w:pPr>
              <w:rPr>
                <w:rFonts w:asciiTheme="minorHAnsi" w:hAnsiTheme="minorHAnsi"/>
              </w:rPr>
            </w:pPr>
            <w:r w:rsidRPr="000649C7">
              <w:rPr>
                <w:rFonts w:asciiTheme="minorHAnsi" w:hAnsiTheme="minorHAnsi"/>
              </w:rPr>
              <w:t>0%</w:t>
            </w:r>
          </w:p>
        </w:tc>
        <w:tc>
          <w:tcPr>
            <w:tcW w:w="810" w:type="dxa"/>
          </w:tcPr>
          <w:p w:rsidRPr="000649C7" w:rsidR="00DB20FA" w:rsidP="001B0535" w:rsidRDefault="00DB20FA" w14:paraId="7D3E37E4" w14:textId="77777777">
            <w:pPr>
              <w:rPr>
                <w:rFonts w:asciiTheme="minorHAnsi" w:hAnsiTheme="minorHAnsi"/>
              </w:rPr>
            </w:pPr>
            <w:r w:rsidRPr="000649C7">
              <w:rPr>
                <w:rFonts w:asciiTheme="minorHAnsi" w:hAnsiTheme="minorHAnsi"/>
              </w:rPr>
              <w:t>0%</w:t>
            </w:r>
          </w:p>
        </w:tc>
        <w:tc>
          <w:tcPr>
            <w:tcW w:w="900" w:type="dxa"/>
          </w:tcPr>
          <w:p w:rsidRPr="000649C7" w:rsidR="00DB20FA" w:rsidP="001B0535" w:rsidRDefault="00DB20FA" w14:paraId="56F31518" w14:textId="77777777">
            <w:pPr>
              <w:rPr>
                <w:rFonts w:asciiTheme="minorHAnsi" w:hAnsiTheme="minorHAnsi"/>
              </w:rPr>
            </w:pPr>
            <w:r w:rsidRPr="000649C7">
              <w:rPr>
                <w:rFonts w:asciiTheme="minorHAnsi" w:hAnsiTheme="minorHAnsi"/>
              </w:rPr>
              <w:t>77%</w:t>
            </w:r>
          </w:p>
        </w:tc>
        <w:tc>
          <w:tcPr>
            <w:tcW w:w="990" w:type="dxa"/>
          </w:tcPr>
          <w:p w:rsidRPr="000649C7" w:rsidR="00DB20FA" w:rsidP="001B0535" w:rsidRDefault="00DB20FA" w14:paraId="467D2FE1" w14:textId="77777777">
            <w:pPr>
              <w:rPr>
                <w:rFonts w:asciiTheme="minorHAnsi" w:hAnsiTheme="minorHAnsi"/>
              </w:rPr>
            </w:pPr>
            <w:r w:rsidRPr="000649C7">
              <w:rPr>
                <w:rFonts w:asciiTheme="minorHAnsi" w:hAnsiTheme="minorHAnsi"/>
              </w:rPr>
              <w:t>38%</w:t>
            </w:r>
          </w:p>
        </w:tc>
        <w:tc>
          <w:tcPr>
            <w:tcW w:w="990" w:type="dxa"/>
          </w:tcPr>
          <w:p w:rsidRPr="000649C7" w:rsidR="00DB20FA" w:rsidP="001B0535" w:rsidRDefault="00DB20FA" w14:paraId="4BA2B5BC" w14:textId="77777777">
            <w:pPr>
              <w:rPr>
                <w:rFonts w:asciiTheme="minorHAnsi" w:hAnsiTheme="minorHAnsi"/>
              </w:rPr>
            </w:pPr>
            <w:r w:rsidRPr="000649C7">
              <w:rPr>
                <w:rFonts w:asciiTheme="minorHAnsi" w:hAnsiTheme="minorHAnsi"/>
              </w:rPr>
              <w:t>62%</w:t>
            </w:r>
          </w:p>
        </w:tc>
        <w:tc>
          <w:tcPr>
            <w:tcW w:w="1080" w:type="dxa"/>
          </w:tcPr>
          <w:p w:rsidRPr="000649C7" w:rsidR="00DB20FA" w:rsidP="001B0535" w:rsidRDefault="00DB20FA" w14:paraId="3C22D5D3" w14:textId="77777777">
            <w:pPr>
              <w:rPr>
                <w:rFonts w:asciiTheme="minorHAnsi" w:hAnsiTheme="minorHAnsi"/>
              </w:rPr>
            </w:pPr>
            <w:r w:rsidRPr="000649C7">
              <w:rPr>
                <w:rFonts w:asciiTheme="minorHAnsi" w:hAnsiTheme="minorHAnsi"/>
              </w:rPr>
              <w:t>N/A</w:t>
            </w:r>
          </w:p>
        </w:tc>
      </w:tr>
      <w:tr w:rsidRPr="000649C7" w:rsidR="00DB20FA" w:rsidTr="00990F6C" w14:paraId="64A667D9" w14:textId="77777777">
        <w:trPr>
          <w:trHeight w:val="800"/>
        </w:trPr>
        <w:tc>
          <w:tcPr>
            <w:tcW w:w="1525" w:type="dxa"/>
          </w:tcPr>
          <w:p w:rsidRPr="000649C7" w:rsidR="00DB20FA" w:rsidP="001B0535" w:rsidRDefault="00DB20FA" w14:paraId="6A2DD0EC" w14:textId="77777777">
            <w:pPr>
              <w:rPr>
                <w:rFonts w:asciiTheme="minorHAnsi" w:hAnsiTheme="minorHAnsi"/>
              </w:rPr>
            </w:pPr>
            <w:r w:rsidRPr="000649C7">
              <w:rPr>
                <w:rFonts w:asciiTheme="minorHAnsi" w:hAnsiTheme="minorHAnsi"/>
              </w:rPr>
              <w:t>City Staff</w:t>
            </w:r>
          </w:p>
        </w:tc>
        <w:tc>
          <w:tcPr>
            <w:tcW w:w="1170" w:type="dxa"/>
          </w:tcPr>
          <w:p w:rsidRPr="000649C7" w:rsidR="00DB20FA" w:rsidP="001B0535" w:rsidRDefault="00DB20FA" w14:paraId="7AB4DF06" w14:textId="77777777">
            <w:pPr>
              <w:rPr>
                <w:rFonts w:asciiTheme="minorHAnsi" w:hAnsiTheme="minorHAnsi"/>
              </w:rPr>
            </w:pPr>
            <w:r w:rsidRPr="000649C7">
              <w:rPr>
                <w:rFonts w:asciiTheme="minorHAnsi" w:hAnsiTheme="minorHAnsi"/>
              </w:rPr>
              <w:t>0.5%</w:t>
            </w:r>
          </w:p>
        </w:tc>
        <w:tc>
          <w:tcPr>
            <w:tcW w:w="810" w:type="dxa"/>
          </w:tcPr>
          <w:p w:rsidRPr="000649C7" w:rsidR="00DB20FA" w:rsidP="001B0535" w:rsidRDefault="00DB20FA" w14:paraId="07DCDB99" w14:textId="77777777">
            <w:pPr>
              <w:rPr>
                <w:rFonts w:asciiTheme="minorHAnsi" w:hAnsiTheme="minorHAnsi"/>
              </w:rPr>
            </w:pPr>
            <w:r w:rsidRPr="000649C7">
              <w:rPr>
                <w:rFonts w:asciiTheme="minorHAnsi" w:hAnsiTheme="minorHAnsi"/>
              </w:rPr>
              <w:t>1.5%</w:t>
            </w:r>
          </w:p>
        </w:tc>
        <w:tc>
          <w:tcPr>
            <w:tcW w:w="1170" w:type="dxa"/>
          </w:tcPr>
          <w:p w:rsidRPr="000649C7" w:rsidR="00DB20FA" w:rsidP="001B0535" w:rsidRDefault="00DB20FA" w14:paraId="3EE13E25" w14:textId="77777777">
            <w:pPr>
              <w:rPr>
                <w:rFonts w:asciiTheme="minorHAnsi" w:hAnsiTheme="minorHAnsi"/>
              </w:rPr>
            </w:pPr>
            <w:r w:rsidRPr="000649C7">
              <w:rPr>
                <w:rFonts w:asciiTheme="minorHAnsi" w:hAnsiTheme="minorHAnsi"/>
              </w:rPr>
              <w:t>1%</w:t>
            </w:r>
          </w:p>
        </w:tc>
        <w:tc>
          <w:tcPr>
            <w:tcW w:w="1080" w:type="dxa"/>
          </w:tcPr>
          <w:p w:rsidRPr="000649C7" w:rsidR="00DB20FA" w:rsidP="001B0535" w:rsidRDefault="00DB20FA" w14:paraId="6219E8CE" w14:textId="77777777">
            <w:pPr>
              <w:rPr>
                <w:rFonts w:asciiTheme="minorHAnsi" w:hAnsiTheme="minorHAnsi"/>
              </w:rPr>
            </w:pPr>
            <w:r w:rsidRPr="000649C7">
              <w:rPr>
                <w:rFonts w:asciiTheme="minorHAnsi" w:hAnsiTheme="minorHAnsi"/>
              </w:rPr>
              <w:t>12%</w:t>
            </w:r>
          </w:p>
        </w:tc>
        <w:tc>
          <w:tcPr>
            <w:tcW w:w="900" w:type="dxa"/>
          </w:tcPr>
          <w:p w:rsidRPr="000649C7" w:rsidR="00DB20FA" w:rsidP="001B0535" w:rsidRDefault="00DB20FA" w14:paraId="17051F19" w14:textId="77777777">
            <w:pPr>
              <w:rPr>
                <w:rFonts w:asciiTheme="minorHAnsi" w:hAnsiTheme="minorHAnsi"/>
              </w:rPr>
            </w:pPr>
            <w:r w:rsidRPr="000649C7">
              <w:rPr>
                <w:rFonts w:asciiTheme="minorHAnsi" w:hAnsiTheme="minorHAnsi"/>
              </w:rPr>
              <w:t>3%</w:t>
            </w:r>
          </w:p>
        </w:tc>
        <w:tc>
          <w:tcPr>
            <w:tcW w:w="810" w:type="dxa"/>
          </w:tcPr>
          <w:p w:rsidRPr="000649C7" w:rsidR="00DB20FA" w:rsidP="001B0535" w:rsidRDefault="00DB20FA" w14:paraId="3A86CA04" w14:textId="77777777">
            <w:pPr>
              <w:rPr>
                <w:rFonts w:asciiTheme="minorHAnsi" w:hAnsiTheme="minorHAnsi"/>
              </w:rPr>
            </w:pPr>
            <w:r w:rsidRPr="000649C7">
              <w:rPr>
                <w:rFonts w:asciiTheme="minorHAnsi" w:hAnsiTheme="minorHAnsi"/>
              </w:rPr>
              <w:t>N/A</w:t>
            </w:r>
          </w:p>
        </w:tc>
        <w:tc>
          <w:tcPr>
            <w:tcW w:w="900" w:type="dxa"/>
          </w:tcPr>
          <w:p w:rsidRPr="000649C7" w:rsidR="00DB20FA" w:rsidP="001B0535" w:rsidRDefault="00DB20FA" w14:paraId="6000BD50" w14:textId="77777777">
            <w:pPr>
              <w:rPr>
                <w:rFonts w:asciiTheme="minorHAnsi" w:hAnsiTheme="minorHAnsi"/>
              </w:rPr>
            </w:pPr>
            <w:r w:rsidRPr="000649C7">
              <w:rPr>
                <w:rFonts w:asciiTheme="minorHAnsi" w:hAnsiTheme="minorHAnsi"/>
              </w:rPr>
              <w:t>82%</w:t>
            </w:r>
          </w:p>
        </w:tc>
        <w:tc>
          <w:tcPr>
            <w:tcW w:w="990" w:type="dxa"/>
          </w:tcPr>
          <w:p w:rsidRPr="000649C7" w:rsidR="00DB20FA" w:rsidP="001B0535" w:rsidRDefault="00DB20FA" w14:paraId="176B994E" w14:textId="77777777">
            <w:pPr>
              <w:rPr>
                <w:rFonts w:asciiTheme="minorHAnsi" w:hAnsiTheme="minorHAnsi"/>
              </w:rPr>
            </w:pPr>
            <w:r w:rsidRPr="000649C7">
              <w:rPr>
                <w:rFonts w:asciiTheme="minorHAnsi" w:hAnsiTheme="minorHAnsi"/>
              </w:rPr>
              <w:t>47%</w:t>
            </w:r>
          </w:p>
        </w:tc>
        <w:tc>
          <w:tcPr>
            <w:tcW w:w="990" w:type="dxa"/>
          </w:tcPr>
          <w:p w:rsidRPr="000649C7" w:rsidR="00DB20FA" w:rsidP="001B0535" w:rsidRDefault="00DB20FA" w14:paraId="15E506C0" w14:textId="77777777">
            <w:pPr>
              <w:rPr>
                <w:rFonts w:asciiTheme="minorHAnsi" w:hAnsiTheme="minorHAnsi"/>
              </w:rPr>
            </w:pPr>
            <w:r w:rsidRPr="000649C7">
              <w:rPr>
                <w:rFonts w:asciiTheme="minorHAnsi" w:hAnsiTheme="minorHAnsi"/>
              </w:rPr>
              <w:t>53%</w:t>
            </w:r>
          </w:p>
        </w:tc>
        <w:tc>
          <w:tcPr>
            <w:tcW w:w="1080" w:type="dxa"/>
          </w:tcPr>
          <w:p w:rsidRPr="000649C7" w:rsidR="00DB20FA" w:rsidP="001B0535" w:rsidRDefault="00DB20FA" w14:paraId="0E40BD2F" w14:textId="77777777">
            <w:pPr>
              <w:rPr>
                <w:rFonts w:asciiTheme="minorHAnsi" w:hAnsiTheme="minorHAnsi"/>
              </w:rPr>
            </w:pPr>
            <w:r w:rsidRPr="000649C7">
              <w:rPr>
                <w:rFonts w:asciiTheme="minorHAnsi" w:hAnsiTheme="minorHAnsi"/>
              </w:rPr>
              <w:t>N/A</w:t>
            </w:r>
          </w:p>
        </w:tc>
      </w:tr>
      <w:tr w:rsidRPr="000649C7" w:rsidR="00DB20FA" w:rsidTr="00990F6C" w14:paraId="244B97EE" w14:textId="77777777">
        <w:trPr>
          <w:trHeight w:val="980"/>
        </w:trPr>
        <w:tc>
          <w:tcPr>
            <w:tcW w:w="1525" w:type="dxa"/>
          </w:tcPr>
          <w:p w:rsidRPr="000649C7" w:rsidR="00DB20FA" w:rsidP="001B0535" w:rsidRDefault="00DB20FA" w14:paraId="5EEADD60" w14:textId="77777777">
            <w:pPr>
              <w:rPr>
                <w:rFonts w:asciiTheme="minorHAnsi" w:hAnsiTheme="minorHAnsi"/>
              </w:rPr>
            </w:pPr>
            <w:r w:rsidRPr="000649C7">
              <w:rPr>
                <w:rFonts w:asciiTheme="minorHAnsi" w:hAnsiTheme="minorHAnsi"/>
              </w:rPr>
              <w:t>Resident Boards and Commissions</w:t>
            </w:r>
          </w:p>
        </w:tc>
        <w:tc>
          <w:tcPr>
            <w:tcW w:w="1170" w:type="dxa"/>
          </w:tcPr>
          <w:p w:rsidRPr="000649C7" w:rsidR="00DB20FA" w:rsidP="001B0535" w:rsidRDefault="00DB20FA" w14:paraId="733B9B24" w14:textId="77777777">
            <w:pPr>
              <w:rPr>
                <w:rFonts w:asciiTheme="minorHAnsi" w:hAnsiTheme="minorHAnsi"/>
              </w:rPr>
            </w:pPr>
            <w:r>
              <w:rPr>
                <w:rFonts w:asciiTheme="minorHAnsi" w:hAnsiTheme="minorHAnsi"/>
              </w:rPr>
              <w:t>0%</w:t>
            </w:r>
          </w:p>
        </w:tc>
        <w:tc>
          <w:tcPr>
            <w:tcW w:w="810" w:type="dxa"/>
          </w:tcPr>
          <w:p w:rsidRPr="000649C7" w:rsidR="00DB20FA" w:rsidP="001B0535" w:rsidRDefault="00DB20FA" w14:paraId="50BBAA2A" w14:textId="77777777">
            <w:pPr>
              <w:rPr>
                <w:rFonts w:asciiTheme="minorHAnsi" w:hAnsiTheme="minorHAnsi"/>
              </w:rPr>
            </w:pPr>
            <w:r>
              <w:rPr>
                <w:rFonts w:asciiTheme="minorHAnsi" w:hAnsiTheme="minorHAnsi"/>
              </w:rPr>
              <w:t>3.3%</w:t>
            </w:r>
          </w:p>
        </w:tc>
        <w:tc>
          <w:tcPr>
            <w:tcW w:w="1170" w:type="dxa"/>
          </w:tcPr>
          <w:p w:rsidRPr="000649C7" w:rsidR="00DB20FA" w:rsidP="001B0535" w:rsidRDefault="00DB20FA" w14:paraId="4A7BF149" w14:textId="77777777">
            <w:pPr>
              <w:rPr>
                <w:rFonts w:asciiTheme="minorHAnsi" w:hAnsiTheme="minorHAnsi"/>
              </w:rPr>
            </w:pPr>
            <w:r>
              <w:rPr>
                <w:rFonts w:asciiTheme="minorHAnsi" w:hAnsiTheme="minorHAnsi"/>
              </w:rPr>
              <w:t>2.17%</w:t>
            </w:r>
          </w:p>
        </w:tc>
        <w:tc>
          <w:tcPr>
            <w:tcW w:w="1080" w:type="dxa"/>
          </w:tcPr>
          <w:p w:rsidRPr="000649C7" w:rsidR="00DB20FA" w:rsidP="001B0535" w:rsidRDefault="00DB20FA" w14:paraId="0FE46A2B" w14:textId="77777777">
            <w:pPr>
              <w:rPr>
                <w:rFonts w:asciiTheme="minorHAnsi" w:hAnsiTheme="minorHAnsi"/>
              </w:rPr>
            </w:pPr>
            <w:r>
              <w:rPr>
                <w:rFonts w:asciiTheme="minorHAnsi" w:hAnsiTheme="minorHAnsi"/>
              </w:rPr>
              <w:t>5.43%</w:t>
            </w:r>
          </w:p>
        </w:tc>
        <w:tc>
          <w:tcPr>
            <w:tcW w:w="900" w:type="dxa"/>
          </w:tcPr>
          <w:p w:rsidRPr="000649C7" w:rsidR="00DB20FA" w:rsidP="001B0535" w:rsidRDefault="00DB20FA" w14:paraId="48C9B5A2" w14:textId="77777777">
            <w:pPr>
              <w:rPr>
                <w:rFonts w:asciiTheme="minorHAnsi" w:hAnsiTheme="minorHAnsi"/>
              </w:rPr>
            </w:pPr>
            <w:r>
              <w:rPr>
                <w:rFonts w:asciiTheme="minorHAnsi" w:hAnsiTheme="minorHAnsi"/>
              </w:rPr>
              <w:t>0%</w:t>
            </w:r>
          </w:p>
        </w:tc>
        <w:tc>
          <w:tcPr>
            <w:tcW w:w="810" w:type="dxa"/>
          </w:tcPr>
          <w:p w:rsidRPr="000649C7" w:rsidR="00DB20FA" w:rsidP="001B0535" w:rsidRDefault="00DB20FA" w14:paraId="7D49E2A9" w14:textId="77777777">
            <w:pPr>
              <w:rPr>
                <w:rFonts w:asciiTheme="minorHAnsi" w:hAnsiTheme="minorHAnsi"/>
              </w:rPr>
            </w:pPr>
            <w:r>
              <w:rPr>
                <w:rFonts w:asciiTheme="minorHAnsi" w:hAnsiTheme="minorHAnsi"/>
              </w:rPr>
              <w:t>1%</w:t>
            </w:r>
          </w:p>
        </w:tc>
        <w:tc>
          <w:tcPr>
            <w:tcW w:w="900" w:type="dxa"/>
          </w:tcPr>
          <w:p w:rsidRPr="000649C7" w:rsidR="00DB20FA" w:rsidP="001B0535" w:rsidRDefault="00DB20FA" w14:paraId="1689734B" w14:textId="77777777">
            <w:pPr>
              <w:rPr>
                <w:rFonts w:asciiTheme="minorHAnsi" w:hAnsiTheme="minorHAnsi"/>
              </w:rPr>
            </w:pPr>
            <w:r>
              <w:rPr>
                <w:rFonts w:asciiTheme="minorHAnsi" w:hAnsiTheme="minorHAnsi"/>
              </w:rPr>
              <w:t>88.0%</w:t>
            </w:r>
          </w:p>
        </w:tc>
        <w:tc>
          <w:tcPr>
            <w:tcW w:w="990" w:type="dxa"/>
          </w:tcPr>
          <w:p w:rsidRPr="000649C7" w:rsidR="00DB20FA" w:rsidP="001B0535" w:rsidRDefault="00DB20FA" w14:paraId="3218CE80" w14:textId="77777777">
            <w:pPr>
              <w:rPr>
                <w:rFonts w:asciiTheme="minorHAnsi" w:hAnsiTheme="minorHAnsi"/>
              </w:rPr>
            </w:pPr>
            <w:r>
              <w:rPr>
                <w:rFonts w:asciiTheme="minorHAnsi" w:hAnsiTheme="minorHAnsi"/>
              </w:rPr>
              <w:t>55%</w:t>
            </w:r>
          </w:p>
        </w:tc>
        <w:tc>
          <w:tcPr>
            <w:tcW w:w="990" w:type="dxa"/>
          </w:tcPr>
          <w:p w:rsidRPr="000649C7" w:rsidR="00DB20FA" w:rsidP="001B0535" w:rsidRDefault="00DB20FA" w14:paraId="7CB6DE8F" w14:textId="77777777">
            <w:pPr>
              <w:rPr>
                <w:rFonts w:asciiTheme="minorHAnsi" w:hAnsiTheme="minorHAnsi"/>
              </w:rPr>
            </w:pPr>
            <w:r>
              <w:rPr>
                <w:rFonts w:asciiTheme="minorHAnsi" w:hAnsiTheme="minorHAnsi"/>
              </w:rPr>
              <w:t>45%</w:t>
            </w:r>
          </w:p>
        </w:tc>
        <w:tc>
          <w:tcPr>
            <w:tcW w:w="1080" w:type="dxa"/>
          </w:tcPr>
          <w:p w:rsidRPr="000649C7" w:rsidR="00DB20FA" w:rsidP="001B0535" w:rsidRDefault="00990F6C" w14:paraId="0E8520E5" w14:textId="2779CC23">
            <w:pPr>
              <w:rPr>
                <w:rFonts w:asciiTheme="minorHAnsi" w:hAnsiTheme="minorHAnsi"/>
              </w:rPr>
            </w:pPr>
            <w:r>
              <w:rPr>
                <w:rFonts w:asciiTheme="minorHAnsi" w:hAnsiTheme="minorHAnsi"/>
              </w:rPr>
              <w:t>N/A</w:t>
            </w:r>
          </w:p>
        </w:tc>
      </w:tr>
    </w:tbl>
    <w:p w:rsidR="00DB20FA" w:rsidP="00DB20FA" w:rsidRDefault="00990F6C" w14:paraId="03105BC8" w14:textId="48CA056E">
      <w:pPr>
        <w:rPr>
          <w:rFonts w:ascii="Calibri" w:hAnsi="Calibri" w:eastAsia="Arial Unicode MS"/>
          <w:color w:val="000000"/>
          <w:sz w:val="22"/>
          <w:szCs w:val="22"/>
          <w:u w:color="000000"/>
        </w:rPr>
      </w:pPr>
      <w:r>
        <w:rPr>
          <w:rFonts w:ascii="Calibri" w:hAnsi="Calibri" w:eastAsia="Arial Unicode MS"/>
          <w:color w:val="000000"/>
          <w:sz w:val="22"/>
          <w:szCs w:val="22"/>
          <w:u w:color="000000"/>
        </w:rPr>
        <w:t>*Hispanic or Latino is considered ethnicity</w:t>
      </w:r>
    </w:p>
    <w:p w:rsidRPr="00D13407" w:rsidR="00990F6C" w:rsidP="00DB20FA" w:rsidRDefault="00990F6C" w14:paraId="2F98E306" w14:textId="77777777">
      <w:pPr>
        <w:rPr>
          <w:rFonts w:asciiTheme="minorHAnsi" w:hAnsiTheme="minorHAnsi"/>
          <w:sz w:val="22"/>
          <w:szCs w:val="22"/>
        </w:rPr>
      </w:pPr>
    </w:p>
    <w:p w:rsidRPr="00B14A66" w:rsidR="00DB20FA" w:rsidP="00DB20FA" w:rsidRDefault="00DB20FA" w14:paraId="259DC4BA" w14:textId="77777777">
      <w:pPr>
        <w:keepNext/>
        <w:outlineLvl w:val="0"/>
        <w:rPr>
          <w:rFonts w:eastAsia="Arial Unicode MS" w:asciiTheme="minorHAnsi" w:hAnsiTheme="minorHAnsi"/>
          <w:sz w:val="22"/>
          <w:szCs w:val="22"/>
          <w:u w:color="FF0000"/>
        </w:rPr>
      </w:pPr>
      <w:r w:rsidRPr="00B14A66">
        <w:rPr>
          <w:rFonts w:asciiTheme="minorHAnsi" w:hAnsiTheme="minorHAnsi"/>
          <w:sz w:val="22"/>
          <w:szCs w:val="22"/>
        </w:rPr>
        <w:t xml:space="preserve">Aside from the quantifiable demographics that show the race and gender of the various community and government institutions, Longmont strives to create a culture of equity by promoting and implementing </w:t>
      </w:r>
      <w:r w:rsidR="004C0F27">
        <w:rPr>
          <w:rFonts w:asciiTheme="minorHAnsi" w:hAnsiTheme="minorHAnsi"/>
          <w:sz w:val="22"/>
          <w:szCs w:val="22"/>
        </w:rPr>
        <w:t>the following</w:t>
      </w:r>
      <w:r w:rsidRPr="00B14A66" w:rsidR="004C0F27">
        <w:rPr>
          <w:rFonts w:asciiTheme="minorHAnsi" w:hAnsiTheme="minorHAnsi"/>
          <w:sz w:val="22"/>
          <w:szCs w:val="22"/>
        </w:rPr>
        <w:t xml:space="preserve"> </w:t>
      </w:r>
      <w:r w:rsidRPr="00B14A66">
        <w:rPr>
          <w:rFonts w:asciiTheme="minorHAnsi" w:hAnsiTheme="minorHAnsi"/>
          <w:sz w:val="22"/>
          <w:szCs w:val="22"/>
        </w:rPr>
        <w:t>initiatives that work towards that goal</w:t>
      </w:r>
      <w:r w:rsidR="004C0F27">
        <w:rPr>
          <w:rFonts w:asciiTheme="minorHAnsi" w:hAnsiTheme="minorHAnsi"/>
          <w:sz w:val="22"/>
          <w:szCs w:val="22"/>
        </w:rPr>
        <w:t>:</w:t>
      </w:r>
    </w:p>
    <w:p w:rsidRPr="00D13407" w:rsidR="00DB20FA" w:rsidP="00DB20FA" w:rsidRDefault="00DB20FA" w14:paraId="3090C879" w14:textId="77777777">
      <w:pPr>
        <w:rPr>
          <w:rFonts w:asciiTheme="minorHAnsi" w:hAnsiTheme="minorHAnsi"/>
          <w:sz w:val="22"/>
          <w:szCs w:val="22"/>
        </w:rPr>
      </w:pPr>
    </w:p>
    <w:p w:rsidRPr="00D13407" w:rsidR="00DB20FA" w:rsidP="008C56AF" w:rsidRDefault="00DB20FA" w14:paraId="3D679D94" w14:textId="77777777">
      <w:pPr>
        <w:ind w:left="720"/>
        <w:rPr>
          <w:rFonts w:asciiTheme="minorHAnsi" w:hAnsiTheme="minorHAnsi"/>
          <w:sz w:val="22"/>
          <w:szCs w:val="22"/>
        </w:rPr>
      </w:pPr>
      <w:r w:rsidRPr="00D13407">
        <w:rPr>
          <w:rFonts w:asciiTheme="minorHAnsi" w:hAnsiTheme="minorHAnsi"/>
          <w:b/>
          <w:sz w:val="22"/>
          <w:szCs w:val="22"/>
        </w:rPr>
        <w:t>Contracting and Vendors</w:t>
      </w:r>
    </w:p>
    <w:p w:rsidRPr="00D13407" w:rsidR="00DB20FA" w:rsidP="008C56AF" w:rsidRDefault="00DB20FA" w14:paraId="4B150584" w14:textId="78B71364">
      <w:pPr>
        <w:ind w:left="720"/>
        <w:rPr>
          <w:rFonts w:asciiTheme="minorHAnsi" w:hAnsiTheme="minorHAnsi"/>
          <w:sz w:val="22"/>
          <w:szCs w:val="22"/>
        </w:rPr>
      </w:pPr>
      <w:r>
        <w:rPr>
          <w:rFonts w:asciiTheme="minorHAnsi" w:hAnsiTheme="minorHAnsi"/>
          <w:sz w:val="22"/>
          <w:szCs w:val="22"/>
        </w:rPr>
        <w:t>Although statistics are not tracked, t</w:t>
      </w:r>
      <w:r w:rsidRPr="00D13407">
        <w:rPr>
          <w:rFonts w:asciiTheme="minorHAnsi" w:hAnsiTheme="minorHAnsi"/>
          <w:sz w:val="22"/>
          <w:szCs w:val="22"/>
        </w:rPr>
        <w:t xml:space="preserve">he City of Longmont has updated its code regarding </w:t>
      </w:r>
      <w:r>
        <w:rPr>
          <w:rFonts w:asciiTheme="minorHAnsi" w:hAnsiTheme="minorHAnsi"/>
          <w:sz w:val="22"/>
          <w:szCs w:val="22"/>
        </w:rPr>
        <w:t xml:space="preserve">outreach in order to </w:t>
      </w:r>
      <w:r w:rsidRPr="00D13407">
        <w:rPr>
          <w:rFonts w:asciiTheme="minorHAnsi" w:hAnsiTheme="minorHAnsi"/>
          <w:sz w:val="22"/>
          <w:szCs w:val="22"/>
        </w:rPr>
        <w:t>contract with small and minority firms, women’s business enterprise</w:t>
      </w:r>
      <w:r w:rsidR="00D42017">
        <w:rPr>
          <w:rFonts w:asciiTheme="minorHAnsi" w:hAnsiTheme="minorHAnsi"/>
          <w:sz w:val="22"/>
          <w:szCs w:val="22"/>
        </w:rPr>
        <w:t>s</w:t>
      </w:r>
      <w:r w:rsidRPr="00D13407">
        <w:rPr>
          <w:rFonts w:asciiTheme="minorHAnsi" w:hAnsiTheme="minorHAnsi"/>
          <w:sz w:val="22"/>
          <w:szCs w:val="22"/>
        </w:rPr>
        <w:t xml:space="preserve">, and </w:t>
      </w:r>
      <w:r w:rsidR="009D2F0C">
        <w:rPr>
          <w:rFonts w:asciiTheme="minorHAnsi" w:hAnsiTheme="minorHAnsi"/>
          <w:sz w:val="22"/>
          <w:szCs w:val="22"/>
        </w:rPr>
        <w:t>L</w:t>
      </w:r>
      <w:r w:rsidRPr="00D13407">
        <w:rPr>
          <w:rFonts w:asciiTheme="minorHAnsi" w:hAnsiTheme="minorHAnsi"/>
          <w:sz w:val="22"/>
          <w:szCs w:val="22"/>
        </w:rPr>
        <w:t xml:space="preserve">abor </w:t>
      </w:r>
      <w:r w:rsidR="009D2F0C">
        <w:rPr>
          <w:rFonts w:asciiTheme="minorHAnsi" w:hAnsiTheme="minorHAnsi"/>
          <w:sz w:val="22"/>
          <w:szCs w:val="22"/>
        </w:rPr>
        <w:t>S</w:t>
      </w:r>
      <w:r w:rsidRPr="00D13407">
        <w:rPr>
          <w:rFonts w:asciiTheme="minorHAnsi" w:hAnsiTheme="minorHAnsi"/>
          <w:sz w:val="22"/>
          <w:szCs w:val="22"/>
        </w:rPr>
        <w:t xml:space="preserve">urplus </w:t>
      </w:r>
      <w:r w:rsidR="009D2F0C">
        <w:rPr>
          <w:rFonts w:asciiTheme="minorHAnsi" w:hAnsiTheme="minorHAnsi"/>
          <w:sz w:val="22"/>
          <w:szCs w:val="22"/>
        </w:rPr>
        <w:t>A</w:t>
      </w:r>
      <w:r w:rsidRPr="00D13407">
        <w:rPr>
          <w:rFonts w:asciiTheme="minorHAnsi" w:hAnsiTheme="minorHAnsi"/>
          <w:sz w:val="22"/>
          <w:szCs w:val="22"/>
        </w:rPr>
        <w:t>rea firms</w:t>
      </w:r>
      <w:r>
        <w:rPr>
          <w:rFonts w:asciiTheme="minorHAnsi" w:hAnsiTheme="minorHAnsi"/>
          <w:sz w:val="22"/>
          <w:szCs w:val="22"/>
        </w:rPr>
        <w:t>, especially when federal grants are involved</w:t>
      </w:r>
      <w:r w:rsidRPr="00D13407">
        <w:rPr>
          <w:rFonts w:asciiTheme="minorHAnsi" w:hAnsiTheme="minorHAnsi"/>
          <w:sz w:val="22"/>
          <w:szCs w:val="22"/>
        </w:rPr>
        <w:t>.</w:t>
      </w:r>
    </w:p>
    <w:p w:rsidRPr="00D13407" w:rsidR="00DB20FA" w:rsidP="008C56AF" w:rsidRDefault="00DB20FA" w14:paraId="00816F20" w14:textId="77777777">
      <w:pPr>
        <w:ind w:left="720"/>
        <w:rPr>
          <w:rFonts w:asciiTheme="minorHAnsi" w:hAnsiTheme="minorHAnsi"/>
          <w:b/>
          <w:sz w:val="22"/>
          <w:szCs w:val="22"/>
        </w:rPr>
      </w:pPr>
    </w:p>
    <w:p w:rsidRPr="00D13407" w:rsidR="00DB20FA" w:rsidP="008C56AF" w:rsidRDefault="00DB20FA" w14:paraId="0090CDC2" w14:textId="77777777">
      <w:pPr>
        <w:ind w:left="720"/>
        <w:rPr>
          <w:rFonts w:asciiTheme="minorHAnsi" w:hAnsiTheme="minorHAnsi"/>
          <w:b/>
          <w:sz w:val="22"/>
          <w:szCs w:val="22"/>
        </w:rPr>
      </w:pPr>
      <w:r w:rsidRPr="00D13407">
        <w:rPr>
          <w:rFonts w:asciiTheme="minorHAnsi" w:hAnsiTheme="minorHAnsi"/>
          <w:b/>
          <w:sz w:val="22"/>
          <w:szCs w:val="22"/>
        </w:rPr>
        <w:t>City Staff and City Leadership</w:t>
      </w:r>
    </w:p>
    <w:p w:rsidRPr="00D13407" w:rsidR="00DB20FA" w:rsidP="008C56AF" w:rsidRDefault="00DB20FA" w14:paraId="4E32489E" w14:textId="4251A17D">
      <w:pPr>
        <w:ind w:left="720"/>
        <w:rPr>
          <w:rFonts w:asciiTheme="minorHAnsi" w:hAnsiTheme="minorHAnsi"/>
          <w:sz w:val="22"/>
          <w:szCs w:val="22"/>
        </w:rPr>
      </w:pPr>
      <w:r w:rsidRPr="00D13407">
        <w:rPr>
          <w:rFonts w:asciiTheme="minorHAnsi" w:hAnsiTheme="minorHAnsi"/>
          <w:sz w:val="22"/>
          <w:szCs w:val="22"/>
        </w:rPr>
        <w:t xml:space="preserve">Longmont serves a multilingual community, and providing </w:t>
      </w:r>
      <w:r w:rsidRPr="00DD026C">
        <w:rPr>
          <w:rFonts w:asciiTheme="minorHAnsi" w:hAnsiTheme="minorHAnsi"/>
          <w:color w:val="000000" w:themeColor="text1"/>
          <w:sz w:val="22"/>
          <w:szCs w:val="22"/>
        </w:rPr>
        <w:t>great</w:t>
      </w:r>
      <w:r w:rsidRPr="00DD026C">
        <w:rPr>
          <w:rFonts w:asciiTheme="minorHAnsi" w:hAnsiTheme="minorHAnsi"/>
          <w:color w:val="FF0000"/>
          <w:sz w:val="22"/>
          <w:szCs w:val="22"/>
        </w:rPr>
        <w:t xml:space="preserve"> </w:t>
      </w:r>
      <w:r w:rsidRPr="00D13407">
        <w:rPr>
          <w:rFonts w:asciiTheme="minorHAnsi" w:hAnsiTheme="minorHAnsi"/>
          <w:sz w:val="22"/>
          <w:szCs w:val="22"/>
        </w:rPr>
        <w:t xml:space="preserve">customer service to the large part of our community </w:t>
      </w:r>
      <w:r w:rsidR="00FB4A75">
        <w:rPr>
          <w:rFonts w:asciiTheme="minorHAnsi" w:hAnsiTheme="minorHAnsi"/>
          <w:sz w:val="22"/>
          <w:szCs w:val="22"/>
        </w:rPr>
        <w:t xml:space="preserve">that speaks Spanish is of significant </w:t>
      </w:r>
      <w:r w:rsidRPr="00D13407">
        <w:rPr>
          <w:rFonts w:asciiTheme="minorHAnsi" w:hAnsiTheme="minorHAnsi"/>
          <w:sz w:val="22"/>
          <w:szCs w:val="22"/>
        </w:rPr>
        <w:t xml:space="preserve">importance. Bilingual employees are recognized with additional compensation for their fluency in the </w:t>
      </w:r>
      <w:r w:rsidR="00FB4A75">
        <w:rPr>
          <w:rFonts w:asciiTheme="minorHAnsi" w:hAnsiTheme="minorHAnsi"/>
          <w:sz w:val="22"/>
          <w:szCs w:val="22"/>
        </w:rPr>
        <w:t xml:space="preserve">Spanish </w:t>
      </w:r>
      <w:r w:rsidRPr="00D13407">
        <w:rPr>
          <w:rFonts w:asciiTheme="minorHAnsi" w:hAnsiTheme="minorHAnsi"/>
          <w:sz w:val="22"/>
          <w:szCs w:val="22"/>
        </w:rPr>
        <w:t xml:space="preserve">language </w:t>
      </w:r>
      <w:r w:rsidR="00FB4A75">
        <w:rPr>
          <w:rFonts w:asciiTheme="minorHAnsi" w:hAnsiTheme="minorHAnsi"/>
          <w:sz w:val="22"/>
          <w:szCs w:val="22"/>
        </w:rPr>
        <w:t xml:space="preserve">(and in sign language) </w:t>
      </w:r>
      <w:r w:rsidRPr="00D13407">
        <w:rPr>
          <w:rFonts w:asciiTheme="minorHAnsi" w:hAnsiTheme="minorHAnsi"/>
          <w:sz w:val="22"/>
          <w:szCs w:val="22"/>
        </w:rPr>
        <w:t>and willingness to use that fluency to assist customers.</w:t>
      </w:r>
      <w:r>
        <w:rPr>
          <w:rFonts w:asciiTheme="minorHAnsi" w:hAnsiTheme="minorHAnsi"/>
          <w:sz w:val="22"/>
          <w:szCs w:val="22"/>
        </w:rPr>
        <w:t xml:space="preserve"> This bilingual compensation plan, which Longmont implemented in 2003, is used as a model for other communities wishing to increase access and inclusivity.</w:t>
      </w:r>
    </w:p>
    <w:p w:rsidRPr="00D13407" w:rsidR="00DB20FA" w:rsidP="008C56AF" w:rsidRDefault="00DB20FA" w14:paraId="7A18C320" w14:textId="77777777">
      <w:pPr>
        <w:ind w:left="720"/>
        <w:rPr>
          <w:rFonts w:asciiTheme="minorHAnsi" w:hAnsiTheme="minorHAnsi"/>
          <w:sz w:val="22"/>
          <w:szCs w:val="22"/>
        </w:rPr>
      </w:pPr>
    </w:p>
    <w:p w:rsidRPr="00D13407" w:rsidR="00DB20FA" w:rsidP="008C56AF" w:rsidRDefault="00DB20FA" w14:paraId="23029F88" w14:textId="77777777">
      <w:pPr>
        <w:ind w:left="720"/>
        <w:rPr>
          <w:rFonts w:asciiTheme="minorHAnsi" w:hAnsiTheme="minorHAnsi"/>
          <w:sz w:val="22"/>
          <w:szCs w:val="22"/>
        </w:rPr>
      </w:pPr>
      <w:r w:rsidRPr="00D13407">
        <w:rPr>
          <w:rFonts w:asciiTheme="minorHAnsi" w:hAnsiTheme="minorHAnsi"/>
          <w:b/>
          <w:sz w:val="22"/>
          <w:szCs w:val="22"/>
        </w:rPr>
        <w:t>Boards and Commissions</w:t>
      </w:r>
    </w:p>
    <w:p w:rsidRPr="00D13407" w:rsidR="00DB20FA" w:rsidP="008C56AF" w:rsidRDefault="00DB20FA" w14:paraId="36AEF674" w14:textId="377BE11F">
      <w:pPr>
        <w:ind w:left="720"/>
        <w:rPr>
          <w:rFonts w:asciiTheme="minorHAnsi" w:hAnsiTheme="minorHAnsi"/>
          <w:sz w:val="22"/>
          <w:szCs w:val="22"/>
        </w:rPr>
      </w:pPr>
      <w:r w:rsidRPr="00D13407">
        <w:rPr>
          <w:rFonts w:asciiTheme="minorHAnsi" w:hAnsiTheme="minorHAnsi"/>
          <w:sz w:val="22"/>
          <w:szCs w:val="22"/>
        </w:rPr>
        <w:t xml:space="preserve">There are 22 citizen-based boards, committees, and commissions </w:t>
      </w:r>
      <w:r w:rsidR="00D42017">
        <w:rPr>
          <w:rFonts w:asciiTheme="minorHAnsi" w:hAnsiTheme="minorHAnsi"/>
          <w:sz w:val="22"/>
          <w:szCs w:val="22"/>
        </w:rPr>
        <w:t>on which</w:t>
      </w:r>
      <w:r w:rsidRPr="00D13407" w:rsidR="00D42017">
        <w:rPr>
          <w:rFonts w:asciiTheme="minorHAnsi" w:hAnsiTheme="minorHAnsi"/>
          <w:sz w:val="22"/>
          <w:szCs w:val="22"/>
        </w:rPr>
        <w:t xml:space="preserve"> </w:t>
      </w:r>
      <w:r w:rsidRPr="00D13407">
        <w:rPr>
          <w:rFonts w:asciiTheme="minorHAnsi" w:hAnsiTheme="minorHAnsi"/>
          <w:sz w:val="22"/>
          <w:szCs w:val="22"/>
        </w:rPr>
        <w:t>approximately 160 residents serve. Citizen participation helps ensure that our local government is truly addressing the needs of the Longmont community through the services, planning and decision</w:t>
      </w:r>
      <w:r>
        <w:rPr>
          <w:rFonts w:asciiTheme="minorHAnsi" w:hAnsiTheme="minorHAnsi"/>
          <w:sz w:val="22"/>
          <w:szCs w:val="22"/>
        </w:rPr>
        <w:t>-</w:t>
      </w:r>
      <w:r w:rsidRPr="00D13407">
        <w:rPr>
          <w:rFonts w:asciiTheme="minorHAnsi" w:hAnsiTheme="minorHAnsi"/>
          <w:sz w:val="22"/>
          <w:szCs w:val="22"/>
        </w:rPr>
        <w:t>making provided by each board.</w:t>
      </w:r>
    </w:p>
    <w:p w:rsidRPr="00D13407" w:rsidR="00DB20FA" w:rsidP="008C56AF" w:rsidRDefault="00DB20FA" w14:paraId="71319601" w14:textId="77777777">
      <w:pPr>
        <w:ind w:left="720"/>
        <w:rPr>
          <w:rFonts w:asciiTheme="minorHAnsi" w:hAnsiTheme="minorHAnsi"/>
          <w:sz w:val="22"/>
          <w:szCs w:val="22"/>
        </w:rPr>
      </w:pPr>
    </w:p>
    <w:p w:rsidRPr="00D13407" w:rsidR="00DB20FA" w:rsidP="008C56AF" w:rsidRDefault="00DB20FA" w14:paraId="1654AAB6" w14:textId="77777777">
      <w:pPr>
        <w:ind w:left="720"/>
        <w:rPr>
          <w:rFonts w:asciiTheme="minorHAnsi" w:hAnsiTheme="minorHAnsi"/>
          <w:b/>
          <w:sz w:val="22"/>
          <w:szCs w:val="22"/>
        </w:rPr>
      </w:pPr>
      <w:r w:rsidRPr="00D13407">
        <w:rPr>
          <w:rFonts w:asciiTheme="minorHAnsi" w:hAnsiTheme="minorHAnsi"/>
          <w:b/>
          <w:sz w:val="22"/>
          <w:szCs w:val="22"/>
        </w:rPr>
        <w:t>Leadership Academies</w:t>
      </w:r>
    </w:p>
    <w:p w:rsidR="00DB20FA" w:rsidP="008C56AF" w:rsidRDefault="008C56AF" w14:paraId="4925D5D1" w14:textId="50A7C07B">
      <w:pPr>
        <w:ind w:left="720"/>
        <w:rPr>
          <w:rFonts w:asciiTheme="minorHAnsi" w:hAnsiTheme="minorHAnsi"/>
          <w:sz w:val="22"/>
          <w:szCs w:val="22"/>
        </w:rPr>
      </w:pPr>
      <w:r>
        <w:rPr>
          <w:rFonts w:asciiTheme="minorHAnsi" w:hAnsiTheme="minorHAnsi"/>
          <w:sz w:val="22"/>
          <w:szCs w:val="22"/>
        </w:rPr>
        <w:t>People</w:t>
      </w:r>
      <w:r w:rsidRPr="00D13407" w:rsidR="00DB20FA">
        <w:rPr>
          <w:rFonts w:asciiTheme="minorHAnsi" w:hAnsiTheme="minorHAnsi"/>
          <w:sz w:val="22"/>
          <w:szCs w:val="22"/>
        </w:rPr>
        <w:t xml:space="preserve"> Engaged in Raising Leaders (PERL), </w:t>
      </w:r>
      <w:r>
        <w:rPr>
          <w:rFonts w:asciiTheme="minorHAnsi" w:hAnsiTheme="minorHAnsi"/>
          <w:sz w:val="22"/>
          <w:szCs w:val="22"/>
        </w:rPr>
        <w:t xml:space="preserve">is </w:t>
      </w:r>
      <w:r w:rsidRPr="00D13407" w:rsidR="00DB20FA">
        <w:rPr>
          <w:rFonts w:asciiTheme="minorHAnsi" w:hAnsiTheme="minorHAnsi"/>
          <w:sz w:val="22"/>
          <w:szCs w:val="22"/>
        </w:rPr>
        <w:t xml:space="preserve">a training program to increase involvement among people of color on boards and commissions across Boulder County. </w:t>
      </w:r>
      <w:r w:rsidR="00540F4E">
        <w:rPr>
          <w:rFonts w:asciiTheme="minorHAnsi" w:hAnsiTheme="minorHAnsi"/>
          <w:sz w:val="22"/>
          <w:szCs w:val="22"/>
        </w:rPr>
        <w:t xml:space="preserve"> </w:t>
      </w:r>
      <w:r w:rsidR="009D2F0C">
        <w:rPr>
          <w:rFonts w:asciiTheme="minorHAnsi" w:hAnsiTheme="minorHAnsi"/>
          <w:sz w:val="22"/>
          <w:szCs w:val="22"/>
        </w:rPr>
        <w:t xml:space="preserve">Participants </w:t>
      </w:r>
      <w:r w:rsidRPr="00D13407" w:rsidR="00DB20FA">
        <w:rPr>
          <w:rFonts w:asciiTheme="minorHAnsi" w:hAnsiTheme="minorHAnsi"/>
          <w:sz w:val="22"/>
          <w:szCs w:val="22"/>
        </w:rPr>
        <w:t xml:space="preserve">prepare to take on positions of leadership on boards and commissions, participate </w:t>
      </w:r>
      <w:r w:rsidR="00D42017">
        <w:rPr>
          <w:rFonts w:asciiTheme="minorHAnsi" w:hAnsiTheme="minorHAnsi"/>
          <w:sz w:val="22"/>
          <w:szCs w:val="22"/>
        </w:rPr>
        <w:t xml:space="preserve">civically </w:t>
      </w:r>
      <w:r w:rsidRPr="00D13407" w:rsidR="00DB20FA">
        <w:rPr>
          <w:rFonts w:asciiTheme="minorHAnsi" w:hAnsiTheme="minorHAnsi"/>
          <w:sz w:val="22"/>
          <w:szCs w:val="22"/>
        </w:rPr>
        <w:t>in their community, and gain the skills and tools necessary to better understand the process</w:t>
      </w:r>
      <w:r w:rsidR="009D2F0C">
        <w:rPr>
          <w:rFonts w:asciiTheme="minorHAnsi" w:hAnsiTheme="minorHAnsi"/>
          <w:sz w:val="22"/>
          <w:szCs w:val="22"/>
        </w:rPr>
        <w:t>es</w:t>
      </w:r>
      <w:r w:rsidRPr="00D13407" w:rsidR="00DB20FA">
        <w:rPr>
          <w:rFonts w:asciiTheme="minorHAnsi" w:hAnsiTheme="minorHAnsi"/>
          <w:sz w:val="22"/>
          <w:szCs w:val="22"/>
        </w:rPr>
        <w:t>, structure, and make-up of boards and commissions.</w:t>
      </w:r>
    </w:p>
    <w:p w:rsidRPr="00D13407" w:rsidR="00DB20FA" w:rsidP="008C56AF" w:rsidRDefault="00DB20FA" w14:paraId="4B889AA0" w14:textId="77777777">
      <w:pPr>
        <w:ind w:left="720"/>
        <w:rPr>
          <w:rFonts w:asciiTheme="minorHAnsi" w:hAnsiTheme="minorHAnsi"/>
          <w:sz w:val="22"/>
          <w:szCs w:val="22"/>
        </w:rPr>
      </w:pPr>
    </w:p>
    <w:p w:rsidR="00540F4E" w:rsidP="00540F4E" w:rsidRDefault="00DB20FA" w14:paraId="52A0D4F3" w14:textId="4E9014A9">
      <w:pPr>
        <w:ind w:left="720"/>
        <w:rPr>
          <w:rFonts w:asciiTheme="minorHAnsi" w:hAnsiTheme="minorHAnsi"/>
          <w:sz w:val="22"/>
          <w:szCs w:val="22"/>
        </w:rPr>
      </w:pPr>
      <w:r w:rsidRPr="00D13407">
        <w:rPr>
          <w:rFonts w:asciiTheme="minorHAnsi" w:hAnsiTheme="minorHAnsi"/>
          <w:sz w:val="22"/>
          <w:szCs w:val="22"/>
        </w:rPr>
        <w:t xml:space="preserve">The Longmont Chamber of Commerce organizes the </w:t>
      </w:r>
      <w:r w:rsidRPr="00884F7E">
        <w:rPr>
          <w:rFonts w:asciiTheme="minorHAnsi" w:hAnsiTheme="minorHAnsi"/>
          <w:sz w:val="22"/>
          <w:szCs w:val="22"/>
        </w:rPr>
        <w:t>Leadership Longmont</w:t>
      </w:r>
      <w:r>
        <w:rPr>
          <w:rFonts w:asciiTheme="minorHAnsi" w:hAnsiTheme="minorHAnsi"/>
          <w:sz w:val="22"/>
          <w:szCs w:val="22"/>
        </w:rPr>
        <w:t xml:space="preserve"> </w:t>
      </w:r>
      <w:r w:rsidRPr="00D13407">
        <w:rPr>
          <w:rFonts w:asciiTheme="minorHAnsi" w:hAnsiTheme="minorHAnsi"/>
          <w:sz w:val="22"/>
          <w:szCs w:val="22"/>
        </w:rPr>
        <w:t xml:space="preserve">program. This program immerses potential community leaders in issues that are inherent in the public arena at varying levels: city government, education, transportation, arts, culture, and more. </w:t>
      </w:r>
    </w:p>
    <w:p w:rsidR="00540F4E" w:rsidP="00540F4E" w:rsidRDefault="00540F4E" w14:paraId="7F164C89" w14:textId="77777777">
      <w:pPr>
        <w:ind w:left="720"/>
        <w:rPr>
          <w:rFonts w:asciiTheme="minorHAnsi" w:hAnsiTheme="minorHAnsi"/>
          <w:sz w:val="22"/>
          <w:szCs w:val="22"/>
        </w:rPr>
      </w:pPr>
    </w:p>
    <w:p w:rsidR="00DB20FA" w:rsidP="008C56AF" w:rsidRDefault="00DB20FA" w14:paraId="158310F1" w14:textId="570384D4">
      <w:pPr>
        <w:ind w:left="720"/>
        <w:rPr>
          <w:rFonts w:asciiTheme="minorHAnsi" w:hAnsiTheme="minorHAnsi"/>
          <w:sz w:val="22"/>
          <w:szCs w:val="22"/>
        </w:rPr>
      </w:pPr>
      <w:r w:rsidRPr="00D13407">
        <w:rPr>
          <w:rFonts w:asciiTheme="minorHAnsi" w:hAnsiTheme="minorHAnsi"/>
          <w:sz w:val="22"/>
          <w:szCs w:val="22"/>
        </w:rPr>
        <w:t xml:space="preserve">The Community Foundation of Boulder County offers </w:t>
      </w:r>
      <w:r w:rsidR="00FB4A75">
        <w:rPr>
          <w:rFonts w:asciiTheme="minorHAnsi" w:hAnsiTheme="minorHAnsi"/>
          <w:sz w:val="22"/>
          <w:szCs w:val="22"/>
        </w:rPr>
        <w:t>residents</w:t>
      </w:r>
      <w:r w:rsidRPr="00D13407">
        <w:rPr>
          <w:rFonts w:asciiTheme="minorHAnsi" w:hAnsiTheme="minorHAnsi"/>
          <w:sz w:val="22"/>
          <w:szCs w:val="22"/>
        </w:rPr>
        <w:t xml:space="preserve"> of Longmont the opportunity to become a Leadership Fellow. This program train</w:t>
      </w:r>
      <w:r w:rsidR="009D2F0C">
        <w:rPr>
          <w:rFonts w:asciiTheme="minorHAnsi" w:hAnsiTheme="minorHAnsi"/>
          <w:sz w:val="22"/>
          <w:szCs w:val="22"/>
        </w:rPr>
        <w:t>s</w:t>
      </w:r>
      <w:r w:rsidRPr="00D13407">
        <w:rPr>
          <w:rFonts w:asciiTheme="minorHAnsi" w:hAnsiTheme="minorHAnsi"/>
          <w:sz w:val="22"/>
          <w:szCs w:val="22"/>
        </w:rPr>
        <w:t xml:space="preserve"> individuals </w:t>
      </w:r>
      <w:r w:rsidR="009D2F0C">
        <w:rPr>
          <w:rFonts w:asciiTheme="minorHAnsi" w:hAnsiTheme="minorHAnsi"/>
          <w:sz w:val="22"/>
          <w:szCs w:val="22"/>
        </w:rPr>
        <w:t>to</w:t>
      </w:r>
      <w:r w:rsidRPr="00D13407" w:rsidR="009D2F0C">
        <w:rPr>
          <w:rFonts w:asciiTheme="minorHAnsi" w:hAnsiTheme="minorHAnsi"/>
          <w:sz w:val="22"/>
          <w:szCs w:val="22"/>
        </w:rPr>
        <w:t xml:space="preserve"> </w:t>
      </w:r>
      <w:r w:rsidRPr="00D13407">
        <w:rPr>
          <w:rFonts w:asciiTheme="minorHAnsi" w:hAnsiTheme="minorHAnsi"/>
          <w:sz w:val="22"/>
          <w:szCs w:val="22"/>
        </w:rPr>
        <w:t>tak</w:t>
      </w:r>
      <w:r w:rsidR="009D2F0C">
        <w:rPr>
          <w:rFonts w:asciiTheme="minorHAnsi" w:hAnsiTheme="minorHAnsi"/>
          <w:sz w:val="22"/>
          <w:szCs w:val="22"/>
        </w:rPr>
        <w:t>e</w:t>
      </w:r>
      <w:r w:rsidRPr="00D13407">
        <w:rPr>
          <w:rFonts w:asciiTheme="minorHAnsi" w:hAnsiTheme="minorHAnsi"/>
          <w:sz w:val="22"/>
          <w:szCs w:val="22"/>
        </w:rPr>
        <w:t xml:space="preserve"> on leadership positions in their community (e.g</w:t>
      </w:r>
      <w:r w:rsidR="00990F6C">
        <w:rPr>
          <w:rFonts w:asciiTheme="minorHAnsi" w:hAnsiTheme="minorHAnsi"/>
          <w:sz w:val="22"/>
          <w:szCs w:val="22"/>
        </w:rPr>
        <w:t>.</w:t>
      </w:r>
      <w:r w:rsidRPr="00D13407">
        <w:rPr>
          <w:rFonts w:asciiTheme="minorHAnsi" w:hAnsiTheme="minorHAnsi"/>
          <w:sz w:val="22"/>
          <w:szCs w:val="22"/>
        </w:rPr>
        <w:t xml:space="preserve"> join a nonprofit or government board or commission, work on a candidate or initiative campaign, lead a neighborhood or school association, or run for office). Mon</w:t>
      </w:r>
      <w:r>
        <w:rPr>
          <w:rFonts w:asciiTheme="minorHAnsi" w:hAnsiTheme="minorHAnsi"/>
          <w:sz w:val="22"/>
          <w:szCs w:val="22"/>
        </w:rPr>
        <w:t>thly curriculum topics include</w:t>
      </w:r>
      <w:r w:rsidRPr="00D13407">
        <w:rPr>
          <w:rFonts w:asciiTheme="minorHAnsi" w:hAnsiTheme="minorHAnsi"/>
          <w:sz w:val="22"/>
          <w:szCs w:val="22"/>
        </w:rPr>
        <w:t xml:space="preserve"> inclusive leadership, planning and development, critical </w:t>
      </w:r>
      <w:r>
        <w:rPr>
          <w:rFonts w:asciiTheme="minorHAnsi" w:hAnsiTheme="minorHAnsi"/>
          <w:sz w:val="22"/>
          <w:szCs w:val="22"/>
        </w:rPr>
        <w:t>human needs, health, education</w:t>
      </w:r>
      <w:r w:rsidR="00D42017">
        <w:rPr>
          <w:rFonts w:asciiTheme="minorHAnsi" w:hAnsiTheme="minorHAnsi"/>
          <w:sz w:val="22"/>
          <w:szCs w:val="22"/>
        </w:rPr>
        <w:t>,</w:t>
      </w:r>
      <w:r>
        <w:rPr>
          <w:rFonts w:asciiTheme="minorHAnsi" w:hAnsiTheme="minorHAnsi"/>
          <w:sz w:val="22"/>
          <w:szCs w:val="22"/>
        </w:rPr>
        <w:t xml:space="preserve"> and arts and culture.</w:t>
      </w:r>
    </w:p>
    <w:p w:rsidR="00540F4E" w:rsidP="00540F4E" w:rsidRDefault="00540F4E" w14:paraId="602DBA0D" w14:textId="77777777">
      <w:pPr>
        <w:ind w:left="720"/>
        <w:rPr>
          <w:rFonts w:asciiTheme="minorHAnsi" w:hAnsiTheme="minorHAnsi"/>
          <w:sz w:val="22"/>
          <w:szCs w:val="22"/>
        </w:rPr>
      </w:pPr>
    </w:p>
    <w:p w:rsidRPr="00DD026C" w:rsidR="00540F4E" w:rsidP="00540F4E" w:rsidRDefault="00540F4E" w14:paraId="55477005" w14:textId="49EC62AC">
      <w:pPr>
        <w:ind w:left="720"/>
        <w:rPr>
          <w:rFonts w:asciiTheme="minorHAnsi" w:hAnsiTheme="minorHAnsi"/>
          <w:color w:val="FF0000"/>
          <w:sz w:val="22"/>
          <w:szCs w:val="22"/>
        </w:rPr>
      </w:pPr>
      <w:r>
        <w:rPr>
          <w:rFonts w:asciiTheme="minorHAnsi" w:hAnsiTheme="minorHAnsi"/>
          <w:sz w:val="22"/>
          <w:szCs w:val="22"/>
        </w:rPr>
        <w:t>In partnership with the City</w:t>
      </w:r>
      <w:r w:rsidR="00D42017">
        <w:rPr>
          <w:rFonts w:asciiTheme="minorHAnsi" w:hAnsiTheme="minorHAnsi"/>
          <w:sz w:val="22"/>
          <w:szCs w:val="22"/>
        </w:rPr>
        <w:t xml:space="preserve"> of Longmont</w:t>
      </w:r>
      <w:r>
        <w:rPr>
          <w:rFonts w:asciiTheme="minorHAnsi" w:hAnsiTheme="minorHAnsi"/>
          <w:sz w:val="22"/>
          <w:szCs w:val="22"/>
        </w:rPr>
        <w:t>, the Boulder County Latino Chamber of Commerce provides $10,000 in scholarship funding to minority residents of Longmont to attend the leadership training courses noted above or other leadership training programs of their choice.</w:t>
      </w:r>
      <w:r w:rsidR="00982E38">
        <w:rPr>
          <w:rFonts w:asciiTheme="minorHAnsi" w:hAnsiTheme="minorHAnsi"/>
          <w:sz w:val="22"/>
          <w:szCs w:val="22"/>
        </w:rPr>
        <w:t xml:space="preserve"> These funds have been expended through the Latino Chamber for the last three years with over 50 Longmont residents taking advantage of the scholarships. </w:t>
      </w:r>
    </w:p>
    <w:p w:rsidR="00DB20FA" w:rsidP="008C56AF" w:rsidRDefault="00DB20FA" w14:paraId="30A14DDA" w14:textId="77777777">
      <w:pPr>
        <w:ind w:left="720"/>
        <w:rPr>
          <w:rFonts w:asciiTheme="minorHAnsi" w:hAnsiTheme="minorHAnsi"/>
          <w:sz w:val="22"/>
          <w:szCs w:val="22"/>
        </w:rPr>
      </w:pPr>
    </w:p>
    <w:p w:rsidRPr="00926DEC" w:rsidR="00DB20FA" w:rsidP="008C56AF" w:rsidRDefault="00DB20FA" w14:paraId="37347C76" w14:textId="77777777">
      <w:pPr>
        <w:ind w:left="720"/>
        <w:rPr>
          <w:rFonts w:asciiTheme="minorHAnsi" w:hAnsiTheme="minorHAnsi"/>
          <w:b/>
          <w:sz w:val="22"/>
          <w:szCs w:val="22"/>
        </w:rPr>
      </w:pPr>
      <w:r>
        <w:rPr>
          <w:rFonts w:asciiTheme="minorHAnsi" w:hAnsiTheme="minorHAnsi"/>
          <w:b/>
          <w:sz w:val="22"/>
          <w:szCs w:val="22"/>
        </w:rPr>
        <w:t>Police and Citizen Groups</w:t>
      </w:r>
    </w:p>
    <w:p w:rsidR="00DB20FA" w:rsidP="00982E38" w:rsidRDefault="00DB20FA" w14:paraId="1908773D" w14:textId="64B225BC">
      <w:pPr>
        <w:ind w:left="720"/>
        <w:rPr>
          <w:rFonts w:asciiTheme="minorHAnsi" w:hAnsiTheme="minorHAnsi"/>
          <w:sz w:val="22"/>
          <w:szCs w:val="22"/>
        </w:rPr>
      </w:pPr>
      <w:r>
        <w:rPr>
          <w:rFonts w:asciiTheme="minorHAnsi" w:hAnsiTheme="minorHAnsi"/>
          <w:sz w:val="22"/>
          <w:szCs w:val="22"/>
        </w:rPr>
        <w:t xml:space="preserve">While demographic information is not collected for Longmont’s Public Safety volunteer program, there are 139 volunteers, </w:t>
      </w:r>
      <w:r w:rsidR="0008392B">
        <w:rPr>
          <w:rFonts w:asciiTheme="minorHAnsi" w:hAnsiTheme="minorHAnsi"/>
          <w:sz w:val="22"/>
          <w:szCs w:val="22"/>
        </w:rPr>
        <w:t>who help further the City’s Community Policing programs through</w:t>
      </w:r>
      <w:r w:rsidRPr="00926DEC">
        <w:rPr>
          <w:rFonts w:asciiTheme="minorHAnsi" w:hAnsiTheme="minorHAnsi"/>
          <w:sz w:val="22"/>
          <w:szCs w:val="22"/>
        </w:rPr>
        <w:t xml:space="preserve"> Safety and Justice general help</w:t>
      </w:r>
      <w:r w:rsidR="00982E38">
        <w:rPr>
          <w:rFonts w:asciiTheme="minorHAnsi" w:hAnsiTheme="minorHAnsi"/>
          <w:sz w:val="22"/>
          <w:szCs w:val="22"/>
        </w:rPr>
        <w:t>,</w:t>
      </w:r>
      <w:r w:rsidRPr="00926DEC">
        <w:rPr>
          <w:rFonts w:asciiTheme="minorHAnsi" w:hAnsiTheme="minorHAnsi"/>
          <w:sz w:val="22"/>
          <w:szCs w:val="22"/>
        </w:rPr>
        <w:t xml:space="preserve"> Explorers (middle</w:t>
      </w:r>
      <w:r w:rsidR="0008392B">
        <w:rPr>
          <w:rFonts w:asciiTheme="minorHAnsi" w:hAnsiTheme="minorHAnsi"/>
          <w:sz w:val="22"/>
          <w:szCs w:val="22"/>
        </w:rPr>
        <w:t xml:space="preserve"> </w:t>
      </w:r>
      <w:r w:rsidRPr="00926DEC">
        <w:rPr>
          <w:rFonts w:asciiTheme="minorHAnsi" w:hAnsiTheme="minorHAnsi"/>
          <w:sz w:val="22"/>
          <w:szCs w:val="22"/>
        </w:rPr>
        <w:t>school/high school), Citizen Volun</w:t>
      </w:r>
      <w:r>
        <w:rPr>
          <w:rFonts w:asciiTheme="minorHAnsi" w:hAnsiTheme="minorHAnsi"/>
          <w:sz w:val="22"/>
          <w:szCs w:val="22"/>
        </w:rPr>
        <w:t>teer Patrol, Victim Advocates, f</w:t>
      </w:r>
      <w:r w:rsidRPr="00926DEC">
        <w:rPr>
          <w:rFonts w:asciiTheme="minorHAnsi" w:hAnsiTheme="minorHAnsi"/>
          <w:sz w:val="22"/>
          <w:szCs w:val="22"/>
        </w:rPr>
        <w:t>ire v</w:t>
      </w:r>
      <w:r>
        <w:rPr>
          <w:rFonts w:asciiTheme="minorHAnsi" w:hAnsiTheme="minorHAnsi"/>
          <w:sz w:val="22"/>
          <w:szCs w:val="22"/>
        </w:rPr>
        <w:t>olunteers, and LEV</w:t>
      </w:r>
      <w:r w:rsidR="00540F4E">
        <w:rPr>
          <w:rFonts w:asciiTheme="minorHAnsi" w:hAnsiTheme="minorHAnsi"/>
          <w:sz w:val="22"/>
          <w:szCs w:val="22"/>
        </w:rPr>
        <w:t>I volunteers</w:t>
      </w:r>
      <w:r w:rsidR="0008392B">
        <w:rPr>
          <w:rFonts w:asciiTheme="minorHAnsi" w:hAnsiTheme="minorHAnsi"/>
          <w:sz w:val="22"/>
          <w:szCs w:val="22"/>
        </w:rPr>
        <w:t>, and as s</w:t>
      </w:r>
      <w:r w:rsidRPr="00926DEC" w:rsidR="0008392B">
        <w:rPr>
          <w:rFonts w:asciiTheme="minorHAnsi" w:hAnsiTheme="minorHAnsi"/>
          <w:sz w:val="22"/>
          <w:szCs w:val="22"/>
        </w:rPr>
        <w:t xml:space="preserve">tudent </w:t>
      </w:r>
      <w:r w:rsidR="0008392B">
        <w:rPr>
          <w:rFonts w:asciiTheme="minorHAnsi" w:hAnsiTheme="minorHAnsi"/>
          <w:sz w:val="22"/>
          <w:szCs w:val="22"/>
        </w:rPr>
        <w:t>interns (college).</w:t>
      </w:r>
    </w:p>
    <w:p w:rsidRPr="00926DEC" w:rsidR="00BE7BA2" w:rsidP="00DD026C" w:rsidRDefault="00BE7BA2" w14:paraId="7690A4F0" w14:textId="77777777">
      <w:pPr>
        <w:rPr>
          <w:rFonts w:asciiTheme="minorHAnsi" w:hAnsiTheme="minorHAnsi"/>
          <w:sz w:val="22"/>
          <w:szCs w:val="22"/>
        </w:rPr>
      </w:pPr>
    </w:p>
    <w:p w:rsidRPr="00286D5B" w:rsidR="00DB20FA" w:rsidP="008C56AF" w:rsidRDefault="00DB20FA" w14:paraId="74D32584" w14:textId="77777777">
      <w:pPr>
        <w:ind w:left="720"/>
        <w:rPr>
          <w:rFonts w:ascii="Segoe UI" w:hAnsi="Segoe UI" w:cs="Segoe UI"/>
          <w:color w:val="212121"/>
          <w:sz w:val="23"/>
          <w:szCs w:val="23"/>
        </w:rPr>
      </w:pPr>
      <w:r w:rsidRPr="00286D5B">
        <w:rPr>
          <w:rFonts w:ascii="Calibri" w:hAnsi="Calibri" w:cs="Calibri"/>
          <w:b/>
          <w:bCs/>
          <w:color w:val="212121"/>
          <w:sz w:val="22"/>
          <w:szCs w:val="22"/>
        </w:rPr>
        <w:t>Infrastructure Updates</w:t>
      </w:r>
    </w:p>
    <w:p w:rsidRPr="00286D5B" w:rsidR="00DB20FA" w:rsidP="008C56AF" w:rsidRDefault="00DB20FA" w14:paraId="6353284B" w14:textId="4CDB36DC">
      <w:pPr>
        <w:ind w:left="720"/>
        <w:rPr>
          <w:rFonts w:ascii="Segoe UI" w:hAnsi="Segoe UI" w:cs="Segoe UI"/>
          <w:color w:val="212121"/>
          <w:sz w:val="23"/>
          <w:szCs w:val="23"/>
        </w:rPr>
      </w:pPr>
      <w:r w:rsidRPr="00286D5B">
        <w:rPr>
          <w:rFonts w:ascii="Calibri" w:hAnsi="Calibri" w:cs="Calibri"/>
          <w:color w:val="212121"/>
          <w:sz w:val="22"/>
          <w:szCs w:val="22"/>
        </w:rPr>
        <w:t>Longmont takes a proactive approach to building, updating and maintaining parks, roads and public works projects by using a Capital Improvement P</w:t>
      </w:r>
      <w:r w:rsidR="0008392B">
        <w:rPr>
          <w:rFonts w:ascii="Calibri" w:hAnsi="Calibri" w:cs="Calibri"/>
          <w:color w:val="212121"/>
          <w:sz w:val="22"/>
          <w:szCs w:val="22"/>
        </w:rPr>
        <w:t>rogram</w:t>
      </w:r>
      <w:r w:rsidRPr="00286D5B">
        <w:rPr>
          <w:rFonts w:ascii="Calibri" w:hAnsi="Calibri" w:cs="Calibri"/>
          <w:color w:val="212121"/>
          <w:sz w:val="22"/>
          <w:szCs w:val="22"/>
        </w:rPr>
        <w:t xml:space="preserve"> (CIP) to create a long-term view of infrastructure needs that have a minimum life expectancy of 5 years and a minimum cost of $10,000. The CIP allows for better input from and coordination with </w:t>
      </w:r>
      <w:r>
        <w:rPr>
          <w:rFonts w:ascii="Calibri" w:hAnsi="Calibri" w:cs="Calibri"/>
          <w:color w:val="212121"/>
          <w:sz w:val="22"/>
          <w:szCs w:val="22"/>
        </w:rPr>
        <w:t>partner</w:t>
      </w:r>
      <w:r w:rsidRPr="00286D5B">
        <w:rPr>
          <w:rFonts w:ascii="Calibri" w:hAnsi="Calibri" w:cs="Calibri"/>
          <w:color w:val="212121"/>
          <w:sz w:val="22"/>
          <w:szCs w:val="22"/>
        </w:rPr>
        <w:t xml:space="preserve"> agencies and neighborhood groups.</w:t>
      </w:r>
    </w:p>
    <w:p w:rsidRPr="00286D5B" w:rsidR="00DB20FA" w:rsidP="008C56AF" w:rsidRDefault="00DB20FA" w14:paraId="083DC274" w14:textId="77777777">
      <w:pPr>
        <w:ind w:left="720"/>
        <w:rPr>
          <w:rFonts w:ascii="Segoe UI" w:hAnsi="Segoe UI" w:cs="Segoe UI"/>
          <w:color w:val="212121"/>
          <w:sz w:val="23"/>
          <w:szCs w:val="23"/>
        </w:rPr>
      </w:pPr>
      <w:r w:rsidRPr="00286D5B">
        <w:rPr>
          <w:rFonts w:ascii="Calibri" w:hAnsi="Calibri" w:cs="Calibri"/>
          <w:color w:val="212121"/>
          <w:sz w:val="22"/>
          <w:szCs w:val="22"/>
        </w:rPr>
        <w:t> </w:t>
      </w:r>
    </w:p>
    <w:p w:rsidRPr="00286D5B" w:rsidR="00DB20FA" w:rsidP="008C56AF" w:rsidRDefault="00DB20FA" w14:paraId="4459A39F" w14:textId="357B8F42">
      <w:pPr>
        <w:ind w:left="720"/>
        <w:rPr>
          <w:rFonts w:ascii="Segoe UI" w:hAnsi="Segoe UI" w:cs="Segoe UI"/>
          <w:color w:val="212121"/>
          <w:sz w:val="23"/>
          <w:szCs w:val="23"/>
        </w:rPr>
      </w:pPr>
      <w:r w:rsidRPr="00286D5B">
        <w:rPr>
          <w:rFonts w:ascii="Calibri" w:hAnsi="Calibri" w:cs="Calibri"/>
          <w:color w:val="212121"/>
          <w:sz w:val="22"/>
          <w:szCs w:val="22"/>
        </w:rPr>
        <w:t xml:space="preserve">Projects such as </w:t>
      </w:r>
      <w:r w:rsidR="0008392B">
        <w:rPr>
          <w:rFonts w:ascii="Calibri" w:hAnsi="Calibri" w:cs="Calibri"/>
          <w:color w:val="212121"/>
          <w:sz w:val="22"/>
          <w:szCs w:val="22"/>
        </w:rPr>
        <w:t xml:space="preserve">neighborhood </w:t>
      </w:r>
      <w:r w:rsidRPr="00286D5B">
        <w:rPr>
          <w:rFonts w:ascii="Calibri" w:hAnsi="Calibri" w:cs="Calibri"/>
          <w:color w:val="212121"/>
          <w:sz w:val="22"/>
          <w:szCs w:val="22"/>
        </w:rPr>
        <w:t>park renewal in low</w:t>
      </w:r>
      <w:r w:rsidR="000C6560">
        <w:rPr>
          <w:rFonts w:ascii="Calibri" w:hAnsi="Calibri" w:cs="Calibri"/>
          <w:color w:val="212121"/>
          <w:sz w:val="22"/>
          <w:szCs w:val="22"/>
        </w:rPr>
        <w:t>-</w:t>
      </w:r>
      <w:r w:rsidRPr="00286D5B">
        <w:rPr>
          <w:rFonts w:ascii="Calibri" w:hAnsi="Calibri" w:cs="Calibri"/>
          <w:color w:val="212121"/>
          <w:sz w:val="22"/>
          <w:szCs w:val="22"/>
        </w:rPr>
        <w:t xml:space="preserve"> to moderate</w:t>
      </w:r>
      <w:r w:rsidR="000C6560">
        <w:rPr>
          <w:rFonts w:ascii="Calibri" w:hAnsi="Calibri" w:cs="Calibri"/>
          <w:color w:val="212121"/>
          <w:sz w:val="22"/>
          <w:szCs w:val="22"/>
        </w:rPr>
        <w:t>-income</w:t>
      </w:r>
      <w:r w:rsidRPr="00286D5B">
        <w:rPr>
          <w:rFonts w:ascii="Calibri" w:hAnsi="Calibri" w:cs="Calibri"/>
          <w:color w:val="212121"/>
          <w:sz w:val="22"/>
          <w:szCs w:val="22"/>
        </w:rPr>
        <w:t xml:space="preserve"> census tract areas, bridge replacements, street rehabilitation projects, and the </w:t>
      </w:r>
      <w:r w:rsidR="0008392B">
        <w:rPr>
          <w:rFonts w:ascii="Calibri" w:hAnsi="Calibri" w:cs="Calibri"/>
          <w:color w:val="212121"/>
          <w:sz w:val="22"/>
          <w:szCs w:val="22"/>
        </w:rPr>
        <w:t>C</w:t>
      </w:r>
      <w:r w:rsidRPr="00286D5B">
        <w:rPr>
          <w:rFonts w:ascii="Calibri" w:hAnsi="Calibri" w:cs="Calibri"/>
          <w:color w:val="212121"/>
          <w:sz w:val="22"/>
          <w:szCs w:val="22"/>
        </w:rPr>
        <w:t xml:space="preserve">ity’s flood mitigation project (Resilient St. Vrain) are among those budgeted for in the CIP. All of these projects </w:t>
      </w:r>
      <w:r w:rsidR="0008392B">
        <w:rPr>
          <w:rFonts w:ascii="Calibri" w:hAnsi="Calibri" w:cs="Calibri"/>
          <w:color w:val="212121"/>
          <w:sz w:val="22"/>
          <w:szCs w:val="22"/>
        </w:rPr>
        <w:t>affect</w:t>
      </w:r>
      <w:r w:rsidRPr="00286D5B" w:rsidR="0008392B">
        <w:rPr>
          <w:rFonts w:ascii="Calibri" w:hAnsi="Calibri" w:cs="Calibri"/>
          <w:color w:val="212121"/>
          <w:sz w:val="22"/>
          <w:szCs w:val="22"/>
        </w:rPr>
        <w:t xml:space="preserve"> </w:t>
      </w:r>
      <w:r w:rsidRPr="00286D5B">
        <w:rPr>
          <w:rFonts w:ascii="Calibri" w:hAnsi="Calibri" w:cs="Calibri"/>
          <w:color w:val="212121"/>
          <w:sz w:val="22"/>
          <w:szCs w:val="22"/>
        </w:rPr>
        <w:t>diverse portions of our population, but some do so more directly</w:t>
      </w:r>
      <w:r w:rsidR="0008392B">
        <w:rPr>
          <w:rFonts w:ascii="Calibri" w:hAnsi="Calibri" w:cs="Calibri"/>
          <w:color w:val="212121"/>
          <w:sz w:val="22"/>
          <w:szCs w:val="22"/>
        </w:rPr>
        <w:t xml:space="preserve"> than others</w:t>
      </w:r>
      <w:r w:rsidRPr="00286D5B">
        <w:rPr>
          <w:rFonts w:ascii="Calibri" w:hAnsi="Calibri" w:cs="Calibri"/>
          <w:color w:val="212121"/>
          <w:sz w:val="22"/>
          <w:szCs w:val="22"/>
        </w:rPr>
        <w:t>. The Resilient St. Vrain Project, for example</w:t>
      </w:r>
      <w:r w:rsidR="0008392B">
        <w:rPr>
          <w:rFonts w:ascii="Calibri" w:hAnsi="Calibri" w:cs="Calibri"/>
          <w:color w:val="212121"/>
          <w:sz w:val="22"/>
          <w:szCs w:val="22"/>
        </w:rPr>
        <w:t>,</w:t>
      </w:r>
      <w:r w:rsidRPr="00286D5B">
        <w:rPr>
          <w:rFonts w:ascii="Calibri" w:hAnsi="Calibri" w:cs="Calibri"/>
          <w:color w:val="212121"/>
          <w:sz w:val="22"/>
          <w:szCs w:val="22"/>
        </w:rPr>
        <w:t xml:space="preserve"> will remove lower-income housing from the 100-year floodplain.</w:t>
      </w:r>
    </w:p>
    <w:p w:rsidR="00DB20FA" w:rsidP="008C56AF" w:rsidRDefault="00DB20FA" w14:paraId="3DE6EF8A" w14:textId="77777777">
      <w:pPr>
        <w:ind w:left="720"/>
        <w:rPr>
          <w:rFonts w:asciiTheme="minorHAnsi" w:hAnsiTheme="minorHAnsi"/>
          <w:b/>
          <w:sz w:val="22"/>
          <w:szCs w:val="22"/>
        </w:rPr>
      </w:pPr>
    </w:p>
    <w:p w:rsidRPr="008C56AF" w:rsidR="00DB20FA" w:rsidP="008C56AF" w:rsidRDefault="00DB20FA" w14:paraId="5F8066BC" w14:textId="77777777">
      <w:pPr>
        <w:ind w:left="720"/>
        <w:rPr>
          <w:rFonts w:asciiTheme="minorHAnsi" w:hAnsiTheme="minorHAnsi"/>
          <w:b/>
          <w:sz w:val="22"/>
          <w:szCs w:val="22"/>
        </w:rPr>
      </w:pPr>
      <w:r w:rsidRPr="008C56AF">
        <w:rPr>
          <w:rFonts w:asciiTheme="minorHAnsi" w:hAnsiTheme="minorHAnsi"/>
          <w:b/>
          <w:sz w:val="22"/>
          <w:szCs w:val="22"/>
        </w:rPr>
        <w:t>Longmont Multicultural Action Committee</w:t>
      </w:r>
    </w:p>
    <w:p w:rsidR="00DB20FA" w:rsidP="008C56AF" w:rsidRDefault="00DB20FA" w14:paraId="5BF21FD3" w14:textId="02183AB3">
      <w:pPr>
        <w:ind w:left="720"/>
      </w:pPr>
      <w:r w:rsidRPr="00D13407">
        <w:rPr>
          <w:rFonts w:asciiTheme="minorHAnsi" w:hAnsiTheme="minorHAnsi"/>
          <w:sz w:val="22"/>
          <w:szCs w:val="22"/>
        </w:rPr>
        <w:t xml:space="preserve">The Multicultural Action Committee (LMAC) is a </w:t>
      </w:r>
      <w:r w:rsidR="00BE7BA2">
        <w:rPr>
          <w:rFonts w:asciiTheme="minorHAnsi" w:hAnsiTheme="minorHAnsi"/>
          <w:sz w:val="22"/>
          <w:szCs w:val="22"/>
        </w:rPr>
        <w:t>c</w:t>
      </w:r>
      <w:r w:rsidRPr="00D13407">
        <w:rPr>
          <w:rFonts w:asciiTheme="minorHAnsi" w:hAnsiTheme="minorHAnsi"/>
          <w:sz w:val="22"/>
          <w:szCs w:val="22"/>
        </w:rPr>
        <w:t xml:space="preserve">ity </w:t>
      </w:r>
      <w:r w:rsidR="00BE7BA2">
        <w:rPr>
          <w:rFonts w:asciiTheme="minorHAnsi" w:hAnsiTheme="minorHAnsi"/>
          <w:sz w:val="22"/>
          <w:szCs w:val="22"/>
        </w:rPr>
        <w:t>c</w:t>
      </w:r>
      <w:r w:rsidRPr="00D13407">
        <w:rPr>
          <w:rFonts w:asciiTheme="minorHAnsi" w:hAnsiTheme="minorHAnsi"/>
          <w:sz w:val="22"/>
          <w:szCs w:val="22"/>
        </w:rPr>
        <w:t xml:space="preserve">ouncil-initiated effort that inspires the Longmont community to take individual and collective action to promote cultural understanding, inclusion, and involvement and </w:t>
      </w:r>
      <w:r w:rsidR="0008392B">
        <w:rPr>
          <w:rFonts w:asciiTheme="minorHAnsi" w:hAnsiTheme="minorHAnsi"/>
          <w:sz w:val="22"/>
          <w:szCs w:val="22"/>
        </w:rPr>
        <w:t xml:space="preserve">to </w:t>
      </w:r>
      <w:r w:rsidRPr="00D13407">
        <w:rPr>
          <w:rFonts w:asciiTheme="minorHAnsi" w:hAnsiTheme="minorHAnsi"/>
          <w:sz w:val="22"/>
          <w:szCs w:val="22"/>
        </w:rPr>
        <w:t xml:space="preserve">create a community where everyone belongs. This work is </w:t>
      </w:r>
      <w:r>
        <w:rPr>
          <w:rFonts w:asciiTheme="minorHAnsi" w:hAnsiTheme="minorHAnsi"/>
          <w:sz w:val="22"/>
          <w:szCs w:val="22"/>
        </w:rPr>
        <w:t xml:space="preserve">led by 25 community members representing Longmont’s Latino, Asian, African American, Middle Eastern and Anglo cultures, with City staff support. Since 2003, LMAC has </w:t>
      </w:r>
      <w:r w:rsidRPr="00D13407">
        <w:rPr>
          <w:rFonts w:asciiTheme="minorHAnsi" w:hAnsiTheme="minorHAnsi"/>
          <w:sz w:val="22"/>
          <w:szCs w:val="22"/>
        </w:rPr>
        <w:t xml:space="preserve">accomplished </w:t>
      </w:r>
      <w:r>
        <w:rPr>
          <w:rFonts w:asciiTheme="minorHAnsi" w:hAnsiTheme="minorHAnsi"/>
          <w:sz w:val="22"/>
          <w:szCs w:val="22"/>
        </w:rPr>
        <w:t xml:space="preserve">its overarching goal </w:t>
      </w:r>
      <w:r w:rsidRPr="00D13407">
        <w:rPr>
          <w:rFonts w:asciiTheme="minorHAnsi" w:hAnsiTheme="minorHAnsi"/>
          <w:sz w:val="22"/>
          <w:szCs w:val="22"/>
        </w:rPr>
        <w:t>by</w:t>
      </w:r>
      <w:r>
        <w:rPr>
          <w:rFonts w:asciiTheme="minorHAnsi" w:hAnsiTheme="minorHAnsi"/>
          <w:sz w:val="22"/>
          <w:szCs w:val="22"/>
        </w:rPr>
        <w:t>:</w:t>
      </w:r>
    </w:p>
    <w:p w:rsidRPr="00C247CF" w:rsidR="00DB20FA" w:rsidP="008C56AF" w:rsidRDefault="00BE7BA2" w14:paraId="72BBC036" w14:textId="2D01D9C5">
      <w:pPr>
        <w:pStyle w:val="ListParagraph"/>
        <w:numPr>
          <w:ilvl w:val="0"/>
          <w:numId w:val="24"/>
        </w:numPr>
        <w:ind w:left="1440"/>
        <w:rPr>
          <w:rFonts w:asciiTheme="minorHAnsi" w:hAnsiTheme="minorHAnsi"/>
          <w:sz w:val="22"/>
          <w:szCs w:val="22"/>
        </w:rPr>
      </w:pPr>
      <w:r>
        <w:rPr>
          <w:rFonts w:asciiTheme="minorHAnsi" w:hAnsiTheme="minorHAnsi"/>
          <w:sz w:val="22"/>
          <w:szCs w:val="22"/>
        </w:rPr>
        <w:t>D</w:t>
      </w:r>
      <w:r w:rsidRPr="00C247CF" w:rsidR="00DB20FA">
        <w:rPr>
          <w:rFonts w:asciiTheme="minorHAnsi" w:hAnsiTheme="minorHAnsi"/>
          <w:sz w:val="22"/>
          <w:szCs w:val="22"/>
        </w:rPr>
        <w:t xml:space="preserve">eveloping the capacity of government and community organizations to provide culturally competent services and programs </w:t>
      </w:r>
    </w:p>
    <w:p w:rsidRPr="00C247CF" w:rsidR="00DB20FA" w:rsidP="008C56AF" w:rsidRDefault="00BE7BA2" w14:paraId="27C9BA4D" w14:textId="5ABF93EE">
      <w:pPr>
        <w:pStyle w:val="ListParagraph"/>
        <w:numPr>
          <w:ilvl w:val="0"/>
          <w:numId w:val="24"/>
        </w:numPr>
        <w:ind w:left="1440"/>
        <w:rPr>
          <w:rFonts w:asciiTheme="minorHAnsi" w:hAnsiTheme="minorHAnsi"/>
          <w:sz w:val="22"/>
          <w:szCs w:val="22"/>
        </w:rPr>
      </w:pPr>
      <w:r>
        <w:rPr>
          <w:rFonts w:asciiTheme="minorHAnsi" w:hAnsiTheme="minorHAnsi"/>
          <w:sz w:val="22"/>
          <w:szCs w:val="22"/>
        </w:rPr>
        <w:t>C</w:t>
      </w:r>
      <w:r w:rsidRPr="00C247CF" w:rsidR="00DB20FA">
        <w:rPr>
          <w:rFonts w:asciiTheme="minorHAnsi" w:hAnsiTheme="minorHAnsi"/>
          <w:sz w:val="22"/>
          <w:szCs w:val="22"/>
        </w:rPr>
        <w:t xml:space="preserve">ultivating stronger connections and relationships among </w:t>
      </w:r>
      <w:r w:rsidR="00DB20FA">
        <w:rPr>
          <w:rFonts w:asciiTheme="minorHAnsi" w:hAnsiTheme="minorHAnsi"/>
          <w:sz w:val="22"/>
          <w:szCs w:val="22"/>
        </w:rPr>
        <w:t>people</w:t>
      </w:r>
      <w:r w:rsidRPr="00C247CF" w:rsidR="00DB20FA">
        <w:rPr>
          <w:rFonts w:asciiTheme="minorHAnsi" w:hAnsiTheme="minorHAnsi"/>
          <w:sz w:val="22"/>
          <w:szCs w:val="22"/>
        </w:rPr>
        <w:t xml:space="preserve"> from different cultures </w:t>
      </w:r>
    </w:p>
    <w:p w:rsidRPr="00C247CF" w:rsidR="00DB20FA" w:rsidP="008C56AF" w:rsidRDefault="00BE7BA2" w14:paraId="00FCD7FF" w14:textId="0FC5722B">
      <w:pPr>
        <w:pStyle w:val="ListParagraph"/>
        <w:numPr>
          <w:ilvl w:val="0"/>
          <w:numId w:val="24"/>
        </w:numPr>
        <w:ind w:left="1440"/>
        <w:rPr>
          <w:rFonts w:asciiTheme="minorHAnsi" w:hAnsiTheme="minorHAnsi"/>
          <w:sz w:val="22"/>
          <w:szCs w:val="22"/>
        </w:rPr>
      </w:pPr>
      <w:r>
        <w:rPr>
          <w:rFonts w:asciiTheme="minorHAnsi" w:hAnsiTheme="minorHAnsi"/>
          <w:sz w:val="22"/>
          <w:szCs w:val="22"/>
        </w:rPr>
        <w:t>P</w:t>
      </w:r>
      <w:r w:rsidRPr="00C247CF" w:rsidR="00DB20FA">
        <w:rPr>
          <w:rFonts w:asciiTheme="minorHAnsi" w:hAnsiTheme="minorHAnsi"/>
          <w:sz w:val="22"/>
          <w:szCs w:val="22"/>
        </w:rPr>
        <w:t xml:space="preserve">romoting civic engagement within neighborhoods, schools and local government </w:t>
      </w:r>
    </w:p>
    <w:p w:rsidRPr="00C247CF" w:rsidR="00DB20FA" w:rsidP="008C56AF" w:rsidRDefault="00BE7BA2" w14:paraId="7EF6F1B4" w14:textId="7FCD2292">
      <w:pPr>
        <w:pStyle w:val="ListParagraph"/>
        <w:numPr>
          <w:ilvl w:val="0"/>
          <w:numId w:val="24"/>
        </w:numPr>
        <w:ind w:left="1440"/>
        <w:rPr>
          <w:rFonts w:asciiTheme="minorHAnsi" w:hAnsiTheme="minorHAnsi"/>
          <w:sz w:val="22"/>
          <w:szCs w:val="22"/>
        </w:rPr>
      </w:pPr>
      <w:r>
        <w:rPr>
          <w:rFonts w:asciiTheme="minorHAnsi" w:hAnsiTheme="minorHAnsi"/>
          <w:sz w:val="22"/>
          <w:szCs w:val="22"/>
        </w:rPr>
        <w:t>C</w:t>
      </w:r>
      <w:r w:rsidRPr="00C247CF" w:rsidR="00DB20FA">
        <w:rPr>
          <w:rFonts w:asciiTheme="minorHAnsi" w:hAnsiTheme="minorHAnsi"/>
          <w:sz w:val="22"/>
          <w:szCs w:val="22"/>
        </w:rPr>
        <w:t>reating opportunities for all residents to actively participate in the Longmont community</w:t>
      </w:r>
      <w:r w:rsidR="0008392B">
        <w:rPr>
          <w:rFonts w:asciiTheme="minorHAnsi" w:hAnsiTheme="minorHAnsi"/>
          <w:sz w:val="22"/>
          <w:szCs w:val="22"/>
        </w:rPr>
        <w:t xml:space="preserve"> and to</w:t>
      </w:r>
      <w:r w:rsidRPr="00C247CF" w:rsidR="00DB20FA">
        <w:rPr>
          <w:rFonts w:asciiTheme="minorHAnsi" w:hAnsiTheme="minorHAnsi"/>
          <w:sz w:val="22"/>
          <w:szCs w:val="22"/>
        </w:rPr>
        <w:t xml:space="preserve"> learn about and celebrate all the different cultures that are part of our community.</w:t>
      </w:r>
    </w:p>
    <w:p w:rsidR="00DB20FA" w:rsidP="008C56AF" w:rsidRDefault="00DB20FA" w14:paraId="62A37CB4" w14:textId="77777777">
      <w:pPr>
        <w:ind w:left="720"/>
        <w:rPr>
          <w:rFonts w:asciiTheme="minorHAnsi" w:hAnsiTheme="minorHAnsi"/>
          <w:sz w:val="22"/>
          <w:szCs w:val="22"/>
        </w:rPr>
      </w:pPr>
    </w:p>
    <w:p w:rsidRPr="008C56AF" w:rsidR="00DB20FA" w:rsidP="008C56AF" w:rsidRDefault="00DB20FA" w14:paraId="34F3E394" w14:textId="0D3B7306">
      <w:pPr>
        <w:ind w:left="720"/>
        <w:rPr>
          <w:rFonts w:asciiTheme="minorHAnsi" w:hAnsiTheme="minorHAnsi"/>
          <w:b/>
          <w:sz w:val="22"/>
          <w:szCs w:val="22"/>
        </w:rPr>
      </w:pPr>
      <w:r w:rsidRPr="008C56AF">
        <w:rPr>
          <w:rFonts w:asciiTheme="minorHAnsi" w:hAnsiTheme="minorHAnsi"/>
          <w:b/>
          <w:sz w:val="22"/>
          <w:szCs w:val="22"/>
        </w:rPr>
        <w:t>Resiliency for All/Resiliencia para Todos</w:t>
      </w:r>
    </w:p>
    <w:p w:rsidRPr="00D13407" w:rsidR="00DB20FA" w:rsidP="008C56AF" w:rsidRDefault="005A40AF" w14:paraId="0B6E649C" w14:textId="07C5A5B1">
      <w:pPr>
        <w:ind w:left="720"/>
        <w:rPr>
          <w:rFonts w:asciiTheme="minorHAnsi" w:hAnsiTheme="minorHAnsi"/>
          <w:sz w:val="22"/>
          <w:szCs w:val="22"/>
        </w:rPr>
      </w:pPr>
      <w:r>
        <w:rPr>
          <w:rFonts w:asciiTheme="minorHAnsi" w:hAnsiTheme="minorHAnsi"/>
          <w:sz w:val="22"/>
          <w:szCs w:val="22"/>
        </w:rPr>
        <w:t>In</w:t>
      </w:r>
      <w:r w:rsidRPr="00D13407" w:rsidR="00DB20FA">
        <w:rPr>
          <w:rFonts w:asciiTheme="minorHAnsi" w:hAnsiTheme="minorHAnsi"/>
          <w:sz w:val="22"/>
          <w:szCs w:val="22"/>
        </w:rPr>
        <w:t xml:space="preserve"> 2016, Longmont received a grant from the Colorado Division of Local Affairs </w:t>
      </w:r>
      <w:r w:rsidR="00DB20FA">
        <w:rPr>
          <w:rFonts w:asciiTheme="minorHAnsi" w:hAnsiTheme="minorHAnsi"/>
          <w:sz w:val="22"/>
          <w:szCs w:val="22"/>
        </w:rPr>
        <w:t xml:space="preserve">to </w:t>
      </w:r>
      <w:r w:rsidRPr="00D13407" w:rsidR="00DB20FA">
        <w:rPr>
          <w:rFonts w:asciiTheme="minorHAnsi" w:hAnsiTheme="minorHAnsi"/>
          <w:sz w:val="22"/>
          <w:szCs w:val="22"/>
        </w:rPr>
        <w:t>create a bridge between a vulnerable sector of our Latino population, community resourc</w:t>
      </w:r>
      <w:r w:rsidR="00DB20FA">
        <w:rPr>
          <w:rFonts w:asciiTheme="minorHAnsi" w:hAnsiTheme="minorHAnsi"/>
          <w:sz w:val="22"/>
          <w:szCs w:val="22"/>
        </w:rPr>
        <w:t xml:space="preserve">es and local governments in </w:t>
      </w:r>
      <w:r w:rsidRPr="00D13407" w:rsidR="00DB20FA">
        <w:rPr>
          <w:rFonts w:asciiTheme="minorHAnsi" w:hAnsiTheme="minorHAnsi"/>
          <w:sz w:val="22"/>
          <w:szCs w:val="22"/>
        </w:rPr>
        <w:t>Longmont and Boulder County. The Resilienc</w:t>
      </w:r>
      <w:r w:rsidR="00DB20FA">
        <w:rPr>
          <w:rFonts w:asciiTheme="minorHAnsi" w:hAnsiTheme="minorHAnsi"/>
          <w:sz w:val="22"/>
          <w:szCs w:val="22"/>
        </w:rPr>
        <w:t>y</w:t>
      </w:r>
      <w:r w:rsidRPr="00D13407" w:rsidR="00DB20FA">
        <w:rPr>
          <w:rFonts w:asciiTheme="minorHAnsi" w:hAnsiTheme="minorHAnsi"/>
          <w:sz w:val="22"/>
          <w:szCs w:val="22"/>
        </w:rPr>
        <w:t xml:space="preserve"> for All/Resiliencia para Todos (RFA/RPT) </w:t>
      </w:r>
      <w:r w:rsidR="00DB20FA">
        <w:rPr>
          <w:rFonts w:asciiTheme="minorHAnsi" w:hAnsiTheme="minorHAnsi"/>
          <w:sz w:val="22"/>
          <w:szCs w:val="22"/>
        </w:rPr>
        <w:t>p</w:t>
      </w:r>
      <w:r w:rsidRPr="00D13407" w:rsidR="00DB20FA">
        <w:rPr>
          <w:rFonts w:asciiTheme="minorHAnsi" w:hAnsiTheme="minorHAnsi"/>
          <w:sz w:val="22"/>
          <w:szCs w:val="22"/>
        </w:rPr>
        <w:t>roject brought the community together to identify barriers, develop recommendations that would be more inclusive of this segment of the community</w:t>
      </w:r>
      <w:r w:rsidR="0008392B">
        <w:rPr>
          <w:rFonts w:asciiTheme="minorHAnsi" w:hAnsiTheme="minorHAnsi"/>
          <w:sz w:val="22"/>
          <w:szCs w:val="22"/>
        </w:rPr>
        <w:t>,</w:t>
      </w:r>
      <w:r w:rsidRPr="00D13407" w:rsidR="00DB20FA">
        <w:rPr>
          <w:rFonts w:asciiTheme="minorHAnsi" w:hAnsiTheme="minorHAnsi"/>
          <w:sz w:val="22"/>
          <w:szCs w:val="22"/>
        </w:rPr>
        <w:t xml:space="preserve"> and create space for representation from this underserved portion of the community. </w:t>
      </w:r>
    </w:p>
    <w:p w:rsidR="00DB20FA" w:rsidP="00DB20FA" w:rsidRDefault="00DB20FA" w14:paraId="25165EDC" w14:textId="77777777">
      <w:pPr>
        <w:rPr>
          <w:rFonts w:asciiTheme="minorHAnsi" w:hAnsiTheme="minorHAnsi"/>
          <w:sz w:val="22"/>
          <w:szCs w:val="22"/>
        </w:rPr>
      </w:pPr>
    </w:p>
    <w:p w:rsidRPr="00884F7E" w:rsidR="00DB20FA" w:rsidP="00DB20FA" w:rsidRDefault="00DB20FA" w14:paraId="6641DB83" w14:textId="77777777">
      <w:pPr>
        <w:rPr>
          <w:rFonts w:asciiTheme="minorHAnsi" w:hAnsiTheme="minorHAnsi"/>
          <w:b/>
          <w:sz w:val="22"/>
          <w:szCs w:val="22"/>
        </w:rPr>
      </w:pPr>
      <w:r w:rsidRPr="00884F7E">
        <w:rPr>
          <w:rFonts w:asciiTheme="minorHAnsi" w:hAnsiTheme="minorHAnsi"/>
          <w:b/>
          <w:sz w:val="22"/>
          <w:szCs w:val="22"/>
        </w:rPr>
        <w:t>Conclusion</w:t>
      </w:r>
    </w:p>
    <w:p w:rsidRPr="00D13407" w:rsidR="00DB20FA" w:rsidP="00DB20FA" w:rsidRDefault="00DB20FA" w14:paraId="078F1645" w14:textId="215E7F3B">
      <w:pPr>
        <w:rPr>
          <w:rFonts w:asciiTheme="minorHAnsi" w:hAnsiTheme="minorHAnsi"/>
          <w:sz w:val="22"/>
          <w:szCs w:val="22"/>
        </w:rPr>
      </w:pPr>
      <w:r w:rsidRPr="00D13407">
        <w:rPr>
          <w:rFonts w:asciiTheme="minorHAnsi" w:hAnsiTheme="minorHAnsi"/>
          <w:sz w:val="22"/>
          <w:szCs w:val="22"/>
        </w:rPr>
        <w:t>The concept</w:t>
      </w:r>
      <w:r w:rsidR="0008392B">
        <w:rPr>
          <w:rFonts w:asciiTheme="minorHAnsi" w:hAnsiTheme="minorHAnsi"/>
          <w:sz w:val="22"/>
          <w:szCs w:val="22"/>
        </w:rPr>
        <w:t>s</w:t>
      </w:r>
      <w:r w:rsidRPr="00D13407">
        <w:rPr>
          <w:rFonts w:asciiTheme="minorHAnsi" w:hAnsiTheme="minorHAnsi"/>
          <w:sz w:val="22"/>
          <w:szCs w:val="22"/>
        </w:rPr>
        <w:t xml:space="preserve"> of inclusion and ou</w:t>
      </w:r>
      <w:r>
        <w:rPr>
          <w:rFonts w:asciiTheme="minorHAnsi" w:hAnsiTheme="minorHAnsi"/>
          <w:sz w:val="22"/>
          <w:szCs w:val="22"/>
        </w:rPr>
        <w:t xml:space="preserve">treach </w:t>
      </w:r>
      <w:r w:rsidR="0008392B">
        <w:rPr>
          <w:rFonts w:asciiTheme="minorHAnsi" w:hAnsiTheme="minorHAnsi"/>
          <w:sz w:val="22"/>
          <w:szCs w:val="22"/>
        </w:rPr>
        <w:t>are</w:t>
      </w:r>
      <w:r>
        <w:rPr>
          <w:rFonts w:asciiTheme="minorHAnsi" w:hAnsiTheme="minorHAnsi"/>
          <w:sz w:val="22"/>
          <w:szCs w:val="22"/>
        </w:rPr>
        <w:t xml:space="preserve"> included in</w:t>
      </w:r>
      <w:r w:rsidR="00005E1C">
        <w:rPr>
          <w:rFonts w:asciiTheme="minorHAnsi" w:hAnsiTheme="minorHAnsi"/>
          <w:sz w:val="22"/>
          <w:szCs w:val="22"/>
        </w:rPr>
        <w:t xml:space="preserve"> the</w:t>
      </w:r>
      <w:r>
        <w:rPr>
          <w:rFonts w:asciiTheme="minorHAnsi" w:hAnsiTheme="minorHAnsi"/>
          <w:sz w:val="22"/>
          <w:szCs w:val="22"/>
        </w:rPr>
        <w:t xml:space="preserve"> strateg</w:t>
      </w:r>
      <w:r w:rsidR="0008392B">
        <w:rPr>
          <w:rFonts w:asciiTheme="minorHAnsi" w:hAnsiTheme="minorHAnsi"/>
          <w:sz w:val="22"/>
          <w:szCs w:val="22"/>
        </w:rPr>
        <w:t>ies</w:t>
      </w:r>
      <w:r>
        <w:rPr>
          <w:rFonts w:asciiTheme="minorHAnsi" w:hAnsiTheme="minorHAnsi"/>
          <w:sz w:val="22"/>
          <w:szCs w:val="22"/>
        </w:rPr>
        <w:t xml:space="preserve"> of</w:t>
      </w:r>
      <w:r w:rsidRPr="00D13407">
        <w:rPr>
          <w:rFonts w:asciiTheme="minorHAnsi" w:hAnsiTheme="minorHAnsi"/>
          <w:sz w:val="22"/>
          <w:szCs w:val="22"/>
        </w:rPr>
        <w:t xml:space="preserve"> multiple community plans</w:t>
      </w:r>
      <w:r w:rsidR="0008392B">
        <w:rPr>
          <w:rFonts w:asciiTheme="minorHAnsi" w:hAnsiTheme="minorHAnsi"/>
          <w:sz w:val="22"/>
          <w:szCs w:val="22"/>
        </w:rPr>
        <w:t>,</w:t>
      </w:r>
      <w:r w:rsidRPr="00D13407">
        <w:rPr>
          <w:rFonts w:asciiTheme="minorHAnsi" w:hAnsiTheme="minorHAnsi"/>
          <w:sz w:val="22"/>
          <w:szCs w:val="22"/>
        </w:rPr>
        <w:t xml:space="preserve"> and yet based </w:t>
      </w:r>
      <w:r>
        <w:rPr>
          <w:rFonts w:asciiTheme="minorHAnsi" w:hAnsiTheme="minorHAnsi"/>
          <w:sz w:val="22"/>
          <w:szCs w:val="22"/>
        </w:rPr>
        <w:t xml:space="preserve">on this </w:t>
      </w:r>
      <w:r w:rsidRPr="00D13407">
        <w:rPr>
          <w:rFonts w:asciiTheme="minorHAnsi" w:hAnsiTheme="minorHAnsi"/>
          <w:sz w:val="22"/>
          <w:szCs w:val="22"/>
        </w:rPr>
        <w:t xml:space="preserve">community assessment, </w:t>
      </w:r>
      <w:r>
        <w:rPr>
          <w:rFonts w:asciiTheme="minorHAnsi" w:hAnsiTheme="minorHAnsi"/>
          <w:sz w:val="22"/>
          <w:szCs w:val="22"/>
        </w:rPr>
        <w:t xml:space="preserve">we still have </w:t>
      </w:r>
      <w:r w:rsidR="00005E1C">
        <w:rPr>
          <w:rFonts w:asciiTheme="minorHAnsi" w:hAnsiTheme="minorHAnsi"/>
          <w:sz w:val="22"/>
          <w:szCs w:val="22"/>
        </w:rPr>
        <w:t>much work to do</w:t>
      </w:r>
      <w:r w:rsidRPr="00D13407">
        <w:rPr>
          <w:rFonts w:asciiTheme="minorHAnsi" w:hAnsiTheme="minorHAnsi"/>
          <w:sz w:val="22"/>
          <w:szCs w:val="22"/>
        </w:rPr>
        <w:t xml:space="preserve">. </w:t>
      </w:r>
      <w:r>
        <w:rPr>
          <w:rFonts w:asciiTheme="minorHAnsi" w:hAnsiTheme="minorHAnsi"/>
          <w:sz w:val="22"/>
          <w:szCs w:val="22"/>
        </w:rPr>
        <w:t>T</w:t>
      </w:r>
      <w:r w:rsidRPr="00D13407">
        <w:rPr>
          <w:rFonts w:asciiTheme="minorHAnsi" w:hAnsiTheme="minorHAnsi"/>
          <w:sz w:val="22"/>
          <w:szCs w:val="22"/>
        </w:rPr>
        <w:t xml:space="preserve">he City </w:t>
      </w:r>
      <w:r>
        <w:rPr>
          <w:rFonts w:asciiTheme="minorHAnsi" w:hAnsiTheme="minorHAnsi"/>
          <w:sz w:val="22"/>
          <w:szCs w:val="22"/>
        </w:rPr>
        <w:t xml:space="preserve">continues to </w:t>
      </w:r>
      <w:r w:rsidRPr="00D13407">
        <w:rPr>
          <w:rFonts w:asciiTheme="minorHAnsi" w:hAnsiTheme="minorHAnsi"/>
          <w:sz w:val="22"/>
          <w:szCs w:val="22"/>
        </w:rPr>
        <w:t xml:space="preserve">diligently </w:t>
      </w:r>
      <w:r w:rsidR="002F0D9B">
        <w:rPr>
          <w:rFonts w:asciiTheme="minorHAnsi" w:hAnsiTheme="minorHAnsi"/>
          <w:sz w:val="22"/>
          <w:szCs w:val="22"/>
        </w:rPr>
        <w:t>assure</w:t>
      </w:r>
      <w:r w:rsidRPr="00D13407">
        <w:rPr>
          <w:rFonts w:asciiTheme="minorHAnsi" w:hAnsiTheme="minorHAnsi"/>
          <w:sz w:val="22"/>
          <w:szCs w:val="22"/>
        </w:rPr>
        <w:t xml:space="preserve"> that diversity and inclusion are</w:t>
      </w:r>
      <w:r>
        <w:rPr>
          <w:rFonts w:asciiTheme="minorHAnsi" w:hAnsiTheme="minorHAnsi"/>
          <w:sz w:val="22"/>
          <w:szCs w:val="22"/>
        </w:rPr>
        <w:t xml:space="preserve"> integral</w:t>
      </w:r>
      <w:r w:rsidRPr="00D13407">
        <w:rPr>
          <w:rFonts w:asciiTheme="minorHAnsi" w:hAnsiTheme="minorHAnsi"/>
          <w:sz w:val="22"/>
          <w:szCs w:val="22"/>
        </w:rPr>
        <w:t xml:space="preserve"> </w:t>
      </w:r>
      <w:r w:rsidR="002F0D9B">
        <w:rPr>
          <w:rFonts w:asciiTheme="minorHAnsi" w:hAnsiTheme="minorHAnsi"/>
          <w:sz w:val="22"/>
          <w:szCs w:val="22"/>
        </w:rPr>
        <w:t>to</w:t>
      </w:r>
      <w:r w:rsidRPr="00D13407">
        <w:rPr>
          <w:rFonts w:asciiTheme="minorHAnsi" w:hAnsiTheme="minorHAnsi"/>
          <w:sz w:val="22"/>
          <w:szCs w:val="22"/>
        </w:rPr>
        <w:t xml:space="preserve"> the discussion </w:t>
      </w:r>
      <w:r>
        <w:rPr>
          <w:rFonts w:asciiTheme="minorHAnsi" w:hAnsiTheme="minorHAnsi"/>
          <w:sz w:val="22"/>
          <w:szCs w:val="22"/>
        </w:rPr>
        <w:t xml:space="preserve">and remains </w:t>
      </w:r>
      <w:r w:rsidRPr="00D13407">
        <w:rPr>
          <w:rFonts w:asciiTheme="minorHAnsi" w:hAnsiTheme="minorHAnsi"/>
          <w:sz w:val="22"/>
          <w:szCs w:val="22"/>
        </w:rPr>
        <w:t>commi</w:t>
      </w:r>
      <w:r>
        <w:rPr>
          <w:rFonts w:asciiTheme="minorHAnsi" w:hAnsiTheme="minorHAnsi"/>
          <w:sz w:val="22"/>
          <w:szCs w:val="22"/>
        </w:rPr>
        <w:t xml:space="preserve">tted </w:t>
      </w:r>
      <w:r w:rsidRPr="00D13407">
        <w:rPr>
          <w:rFonts w:asciiTheme="minorHAnsi" w:hAnsiTheme="minorHAnsi"/>
          <w:sz w:val="22"/>
          <w:szCs w:val="22"/>
        </w:rPr>
        <w:t>to represent</w:t>
      </w:r>
      <w:r>
        <w:rPr>
          <w:rFonts w:asciiTheme="minorHAnsi" w:hAnsiTheme="minorHAnsi"/>
          <w:sz w:val="22"/>
          <w:szCs w:val="22"/>
        </w:rPr>
        <w:t>ing</w:t>
      </w:r>
      <w:r w:rsidRPr="00D13407">
        <w:rPr>
          <w:rFonts w:asciiTheme="minorHAnsi" w:hAnsiTheme="minorHAnsi"/>
          <w:sz w:val="22"/>
          <w:szCs w:val="22"/>
        </w:rPr>
        <w:t xml:space="preserve"> and serv</w:t>
      </w:r>
      <w:r>
        <w:rPr>
          <w:rFonts w:asciiTheme="minorHAnsi" w:hAnsiTheme="minorHAnsi"/>
          <w:sz w:val="22"/>
          <w:szCs w:val="22"/>
        </w:rPr>
        <w:t>ing</w:t>
      </w:r>
      <w:r w:rsidRPr="00D13407">
        <w:rPr>
          <w:rFonts w:asciiTheme="minorHAnsi" w:hAnsiTheme="minorHAnsi"/>
          <w:sz w:val="22"/>
          <w:szCs w:val="22"/>
        </w:rPr>
        <w:t xml:space="preserve"> our community </w:t>
      </w:r>
      <w:r>
        <w:rPr>
          <w:rFonts w:asciiTheme="minorHAnsi" w:hAnsiTheme="minorHAnsi"/>
          <w:sz w:val="22"/>
          <w:szCs w:val="22"/>
        </w:rPr>
        <w:t>fully.</w:t>
      </w:r>
    </w:p>
    <w:p w:rsidRPr="00CE045B" w:rsidR="00DB20FA" w:rsidP="00DB20FA" w:rsidRDefault="00DB20FA" w14:paraId="17561B34" w14:textId="77777777">
      <w:pPr>
        <w:rPr>
          <w:rFonts w:asciiTheme="minorHAnsi" w:hAnsiTheme="minorHAnsi" w:cstheme="minorHAnsi"/>
          <w:sz w:val="22"/>
          <w:szCs w:val="22"/>
        </w:rPr>
      </w:pPr>
    </w:p>
    <w:p w:rsidRPr="00CE045B" w:rsidR="00D43D84" w:rsidP="00DB20FA" w:rsidRDefault="00D43D84" w14:paraId="5D5E4DF7" w14:textId="08E020B4">
      <w:pPr>
        <w:spacing w:after="160" w:line="259" w:lineRule="auto"/>
        <w:rPr>
          <w:rFonts w:eastAsia="Arial Unicode MS" w:asciiTheme="minorHAnsi" w:hAnsiTheme="minorHAnsi" w:cstheme="minorHAnsi"/>
          <w:b/>
          <w:color w:val="B00F38"/>
          <w:sz w:val="22"/>
          <w:szCs w:val="22"/>
          <w:u w:color="FF0000"/>
        </w:rPr>
      </w:pPr>
      <w:r w:rsidRPr="00CE045B">
        <w:rPr>
          <w:rFonts w:eastAsia="Arial Unicode MS" w:asciiTheme="minorHAnsi" w:hAnsiTheme="minorHAnsi" w:cstheme="minorHAnsi"/>
          <w:b/>
          <w:color w:val="B00F38"/>
          <w:sz w:val="22"/>
          <w:szCs w:val="22"/>
          <w:u w:color="FF0000"/>
        </w:rPr>
        <w:br w:type="page"/>
      </w:r>
    </w:p>
    <w:p w:rsidRPr="00506DA1" w:rsidR="00720209" w:rsidP="00506DA1" w:rsidRDefault="00720209" w14:paraId="05E1DFCA" w14:textId="77777777">
      <w:pPr>
        <w:keepNext/>
        <w:outlineLvl w:val="0"/>
        <w:rPr>
          <w:rFonts w:ascii="Georgia" w:hAnsi="Georgia" w:eastAsia="Arial Unicode MS" w:cs="Arial"/>
          <w:b/>
          <w:color w:val="B00F38"/>
          <w:sz w:val="28"/>
          <w:szCs w:val="28"/>
          <w:u w:color="FF0000"/>
        </w:rPr>
      </w:pPr>
      <w:r w:rsidRPr="00506DA1">
        <w:rPr>
          <w:rFonts w:ascii="Georgia" w:hAnsi="Georgia" w:eastAsia="Arial Unicode MS" w:cs="Arial"/>
          <w:b/>
          <w:color w:val="B00F38"/>
          <w:sz w:val="28"/>
          <w:szCs w:val="28"/>
          <w:u w:color="FF0000"/>
        </w:rPr>
        <w:t>PART I</w:t>
      </w:r>
      <w:r w:rsidRPr="00506DA1" w:rsidR="00217EE0">
        <w:rPr>
          <w:rFonts w:ascii="Georgia" w:hAnsi="Georgia" w:eastAsia="Arial Unicode MS" w:cs="Arial"/>
          <w:b/>
          <w:color w:val="B00F38"/>
          <w:sz w:val="28"/>
          <w:szCs w:val="28"/>
          <w:u w:color="FF0000"/>
        </w:rPr>
        <w:t>I</w:t>
      </w:r>
      <w:r w:rsidRPr="00506DA1" w:rsidR="00554053">
        <w:rPr>
          <w:rFonts w:ascii="Georgia" w:hAnsi="Georgia" w:eastAsia="Arial Unicode MS" w:cs="Arial"/>
          <w:b/>
          <w:color w:val="B00F38"/>
          <w:sz w:val="28"/>
          <w:szCs w:val="28"/>
          <w:u w:color="FF0000"/>
        </w:rPr>
        <w:t>: Tell Your Community’s Story</w:t>
      </w:r>
    </w:p>
    <w:p w:rsidR="00086BF1" w:rsidP="00506DA1" w:rsidRDefault="00086BF1" w14:paraId="455300CE" w14:textId="77777777">
      <w:pPr>
        <w:keepLines/>
        <w:outlineLvl w:val="0"/>
        <w:rPr>
          <w:rFonts w:ascii="Calibri" w:hAnsi="Calibri" w:eastAsia="Arial Unicode MS"/>
          <w:color w:val="000000"/>
          <w:sz w:val="22"/>
          <w:szCs w:val="22"/>
          <w:u w:color="000000"/>
        </w:rPr>
      </w:pPr>
    </w:p>
    <w:p w:rsidRPr="00086BF1" w:rsidR="00720209" w:rsidP="00506DA1" w:rsidRDefault="00720209" w14:paraId="1C52B010" w14:textId="77777777">
      <w:pPr>
        <w:keepLines/>
        <w:outlineLvl w:val="0"/>
        <w:rPr>
          <w:rFonts w:ascii="Calibri" w:hAnsi="Calibri"/>
          <w:sz w:val="22"/>
          <w:szCs w:val="22"/>
        </w:rPr>
      </w:pPr>
      <w:r w:rsidRPr="00086BF1">
        <w:rPr>
          <w:rFonts w:ascii="Calibri" w:hAnsi="Calibri" w:eastAsia="Arial Unicode MS"/>
          <w:color w:val="000000"/>
          <w:sz w:val="22"/>
          <w:szCs w:val="22"/>
          <w:u w:color="000000"/>
        </w:rPr>
        <w:t>Tell us your community’</w:t>
      </w:r>
      <w:r w:rsidRPr="00086BF1" w:rsidR="00AB62FD">
        <w:rPr>
          <w:rFonts w:ascii="Calibri" w:hAnsi="Calibri" w:eastAsia="Arial Unicode MS"/>
          <w:color w:val="000000"/>
          <w:sz w:val="22"/>
          <w:szCs w:val="22"/>
          <w:u w:color="000000"/>
        </w:rPr>
        <w:t>s story.</w:t>
      </w:r>
      <w:r w:rsidRPr="00086BF1">
        <w:rPr>
          <w:rFonts w:ascii="Calibri" w:hAnsi="Calibri" w:eastAsia="Arial Unicode MS"/>
          <w:color w:val="000000"/>
          <w:sz w:val="22"/>
          <w:szCs w:val="22"/>
          <w:u w:color="000000"/>
        </w:rPr>
        <w:t xml:space="preserve"> </w:t>
      </w:r>
      <w:r w:rsidRPr="00836146" w:rsidR="00836146">
        <w:rPr>
          <w:rFonts w:ascii="Calibri" w:hAnsi="Calibri" w:eastAsia="Arial Unicode MS"/>
          <w:color w:val="000000"/>
          <w:sz w:val="22"/>
          <w:szCs w:val="22"/>
          <w:u w:color="000000"/>
        </w:rPr>
        <w:t>Focus on the last ten years of your community's progress and development and describe how that progress has benefited your residents.</w:t>
      </w:r>
      <w:r w:rsidR="00836146">
        <w:rPr>
          <w:rFonts w:ascii="Calibri" w:hAnsi="Calibri" w:eastAsia="Arial Unicode MS"/>
          <w:color w:val="000000"/>
          <w:sz w:val="22"/>
          <w:szCs w:val="22"/>
          <w:u w:color="000000"/>
        </w:rPr>
        <w:t xml:space="preserve"> </w:t>
      </w:r>
      <w:r w:rsidRPr="00086BF1">
        <w:rPr>
          <w:rFonts w:ascii="Calibri" w:hAnsi="Calibri" w:eastAsia="Arial Unicode MS"/>
          <w:color w:val="000000"/>
          <w:sz w:val="22"/>
          <w:szCs w:val="22"/>
          <w:u w:color="000000"/>
        </w:rPr>
        <w:t>Utilizing the awards criteria (above)</w:t>
      </w:r>
      <w:r w:rsidR="000B300B">
        <w:rPr>
          <w:rFonts w:ascii="Calibri" w:hAnsi="Calibri" w:eastAsia="Arial Unicode MS"/>
          <w:color w:val="000000"/>
          <w:sz w:val="22"/>
          <w:szCs w:val="22"/>
          <w:u w:color="000000"/>
        </w:rPr>
        <w:t>,</w:t>
      </w:r>
      <w:r w:rsidRPr="00086BF1">
        <w:rPr>
          <w:rFonts w:ascii="Calibri" w:hAnsi="Calibri" w:eastAsia="Arial Unicode MS"/>
          <w:color w:val="000000"/>
          <w:sz w:val="22"/>
          <w:szCs w:val="22"/>
          <w:u w:color="000000"/>
        </w:rPr>
        <w:t xml:space="preserve"> describe how your community addresses its pressing challenges and plans for its future. </w:t>
      </w:r>
      <w:r w:rsidRPr="00086BF1" w:rsidR="006A5327">
        <w:rPr>
          <w:rFonts w:ascii="Calibri" w:hAnsi="Calibri" w:eastAsia="Arial Unicode MS"/>
          <w:color w:val="000000"/>
          <w:sz w:val="22"/>
          <w:szCs w:val="22"/>
          <w:u w:color="000000"/>
        </w:rPr>
        <w:t xml:space="preserve">Provide necessary history and background on your community to set the stage for the rest of the application. </w:t>
      </w:r>
      <w:r w:rsidRPr="00086BF1" w:rsidR="00384D42">
        <w:rPr>
          <w:rFonts w:ascii="Calibri" w:hAnsi="Calibri" w:eastAsia="Arial Unicode MS"/>
          <w:color w:val="000000"/>
          <w:sz w:val="22"/>
          <w:szCs w:val="22"/>
          <w:u w:color="000000"/>
        </w:rPr>
        <w:t>(</w:t>
      </w:r>
      <w:r w:rsidRPr="00251C34" w:rsidR="006A5327">
        <w:rPr>
          <w:rFonts w:ascii="Calibri" w:hAnsi="Calibri" w:eastAsia="Arial Unicode MS"/>
          <w:i/>
          <w:color w:val="000000"/>
          <w:sz w:val="22"/>
          <w:szCs w:val="22"/>
          <w:u w:color="000000"/>
        </w:rPr>
        <w:t>500</w:t>
      </w:r>
      <w:r w:rsidR="0039133C">
        <w:rPr>
          <w:rFonts w:ascii="Calibri" w:hAnsi="Calibri" w:eastAsia="Arial Unicode MS"/>
          <w:i/>
          <w:color w:val="000000"/>
          <w:sz w:val="22"/>
          <w:szCs w:val="22"/>
          <w:u w:color="000000"/>
        </w:rPr>
        <w:t>-</w:t>
      </w:r>
      <w:r w:rsidRPr="00251C34">
        <w:rPr>
          <w:rFonts w:ascii="Calibri" w:hAnsi="Calibri" w:eastAsia="Arial Unicode MS"/>
          <w:i/>
          <w:color w:val="000000"/>
          <w:sz w:val="22"/>
          <w:szCs w:val="22"/>
          <w:u w:color="000000"/>
        </w:rPr>
        <w:t>word maximum</w:t>
      </w:r>
      <w:r w:rsidRPr="00086BF1">
        <w:rPr>
          <w:rFonts w:ascii="Calibri" w:hAnsi="Calibri" w:eastAsia="Arial Unicode MS"/>
          <w:color w:val="000000"/>
          <w:sz w:val="22"/>
          <w:szCs w:val="22"/>
          <w:u w:color="000000"/>
        </w:rPr>
        <w:t>)</w:t>
      </w:r>
      <w:r w:rsidR="00A03887">
        <w:rPr>
          <w:rFonts w:ascii="Calibri" w:hAnsi="Calibri" w:eastAsia="Arial Unicode MS"/>
          <w:color w:val="000000"/>
          <w:sz w:val="22"/>
          <w:szCs w:val="22"/>
          <w:u w:color="000000"/>
        </w:rPr>
        <w:t xml:space="preserve"> </w:t>
      </w:r>
    </w:p>
    <w:p w:rsidRPr="00A92E1F" w:rsidR="0052525B" w:rsidP="00A92E1F" w:rsidRDefault="0052525B" w14:paraId="2B390565" w14:textId="77777777">
      <w:pPr>
        <w:spacing w:after="160" w:line="259" w:lineRule="auto"/>
        <w:rPr>
          <w:rFonts w:ascii="Georgia" w:hAnsi="Georgia" w:eastAsia="Arial Unicode MS"/>
          <w:b/>
          <w:color w:val="B00F38"/>
          <w:sz w:val="28"/>
          <w:szCs w:val="28"/>
          <w:u w:color="FF0000"/>
        </w:rPr>
      </w:pPr>
    </w:p>
    <w:p w:rsidR="00A92E1F" w:rsidRDefault="00A92E1F" w14:paraId="4590B448" w14:textId="77777777">
      <w:pPr>
        <w:spacing w:after="160" w:line="259" w:lineRule="auto"/>
        <w:rPr>
          <w:rFonts w:ascii="Georgia" w:hAnsi="Georgia" w:eastAsia="Arial Unicode MS"/>
          <w:b/>
          <w:color w:val="B00F38"/>
          <w:sz w:val="28"/>
          <w:szCs w:val="28"/>
          <w:u w:color="FF0000"/>
        </w:rPr>
      </w:pPr>
      <w:r>
        <w:rPr>
          <w:rFonts w:ascii="Georgia" w:hAnsi="Georgia" w:eastAsia="Arial Unicode MS"/>
          <w:b/>
          <w:color w:val="B00F38"/>
          <w:sz w:val="28"/>
          <w:szCs w:val="28"/>
          <w:u w:color="FF0000"/>
        </w:rPr>
        <w:t xml:space="preserve">You Belong in Longmont </w:t>
      </w:r>
    </w:p>
    <w:p w:rsidR="007040E5" w:rsidRDefault="00A92E1F" w14:paraId="5B60F7A9" w14:textId="6B902EF1">
      <w:pPr>
        <w:spacing w:after="160" w:line="259" w:lineRule="auto"/>
        <w:rPr>
          <w:rFonts w:ascii="Calibri" w:hAnsi="Calibri" w:eastAsia="Arial Unicode MS"/>
          <w:color w:val="000000"/>
          <w:sz w:val="22"/>
          <w:szCs w:val="22"/>
          <w:u w:color="000000"/>
        </w:rPr>
      </w:pPr>
      <w:r w:rsidRPr="00A92E1F">
        <w:rPr>
          <w:rFonts w:ascii="Calibri" w:hAnsi="Calibri" w:eastAsia="Arial Unicode MS"/>
          <w:color w:val="000000"/>
          <w:sz w:val="22"/>
          <w:szCs w:val="22"/>
          <w:u w:color="000000"/>
        </w:rPr>
        <w:t xml:space="preserve">Longmont is a diverse, multicultural and </w:t>
      </w:r>
      <w:r w:rsidR="007040E5">
        <w:rPr>
          <w:rFonts w:ascii="Calibri" w:hAnsi="Calibri" w:eastAsia="Arial Unicode MS"/>
          <w:color w:val="000000"/>
          <w:sz w:val="22"/>
          <w:szCs w:val="22"/>
          <w:u w:color="000000"/>
        </w:rPr>
        <w:t>welcoming</w:t>
      </w:r>
      <w:r w:rsidRPr="00A92E1F">
        <w:rPr>
          <w:rFonts w:ascii="Calibri" w:hAnsi="Calibri" w:eastAsia="Arial Unicode MS"/>
          <w:color w:val="000000"/>
          <w:sz w:val="22"/>
          <w:szCs w:val="22"/>
          <w:u w:color="000000"/>
        </w:rPr>
        <w:t xml:space="preserve"> city, one in which </w:t>
      </w:r>
      <w:r w:rsidRPr="00B44FCE" w:rsidR="00B44FCE">
        <w:rPr>
          <w:rFonts w:ascii="Calibri" w:hAnsi="Calibri" w:eastAsia="Arial Unicode MS"/>
          <w:color w:val="000000"/>
          <w:sz w:val="22"/>
          <w:szCs w:val="22"/>
          <w:u w:color="000000"/>
        </w:rPr>
        <w:t xml:space="preserve">we actively identify </w:t>
      </w:r>
      <w:r w:rsidR="00CF405F">
        <w:rPr>
          <w:rFonts w:ascii="Calibri" w:hAnsi="Calibri" w:eastAsia="Arial Unicode MS"/>
          <w:color w:val="000000"/>
          <w:sz w:val="22"/>
          <w:szCs w:val="22"/>
          <w:u w:color="000000"/>
        </w:rPr>
        <w:t xml:space="preserve">and work to </w:t>
      </w:r>
      <w:r w:rsidRPr="00B44FCE" w:rsidR="00B44FCE">
        <w:rPr>
          <w:rFonts w:ascii="Calibri" w:hAnsi="Calibri" w:eastAsia="Arial Unicode MS"/>
          <w:color w:val="000000"/>
          <w:sz w:val="22"/>
          <w:szCs w:val="22"/>
          <w:u w:color="000000"/>
        </w:rPr>
        <w:t>remov</w:t>
      </w:r>
      <w:r w:rsidR="00CF405F">
        <w:rPr>
          <w:rFonts w:ascii="Calibri" w:hAnsi="Calibri" w:eastAsia="Arial Unicode MS"/>
          <w:color w:val="000000"/>
          <w:sz w:val="22"/>
          <w:szCs w:val="22"/>
          <w:u w:color="000000"/>
        </w:rPr>
        <w:t>e</w:t>
      </w:r>
      <w:r w:rsidR="002F0D9B">
        <w:rPr>
          <w:rFonts w:ascii="Calibri" w:hAnsi="Calibri" w:eastAsia="Arial Unicode MS"/>
          <w:color w:val="000000"/>
          <w:sz w:val="22"/>
          <w:szCs w:val="22"/>
          <w:u w:color="000000"/>
        </w:rPr>
        <w:t xml:space="preserve"> </w:t>
      </w:r>
      <w:r w:rsidRPr="00B44FCE" w:rsidR="00B44FCE">
        <w:rPr>
          <w:rFonts w:ascii="Calibri" w:hAnsi="Calibri" w:eastAsia="Arial Unicode MS"/>
          <w:color w:val="000000"/>
          <w:sz w:val="22"/>
          <w:szCs w:val="22"/>
          <w:u w:color="000000"/>
        </w:rPr>
        <w:t xml:space="preserve">access barriers and </w:t>
      </w:r>
      <w:r w:rsidR="00CF405F">
        <w:rPr>
          <w:rFonts w:ascii="Calibri" w:hAnsi="Calibri" w:eastAsia="Arial Unicode MS"/>
          <w:color w:val="000000"/>
          <w:sz w:val="22"/>
          <w:szCs w:val="22"/>
          <w:u w:color="000000"/>
        </w:rPr>
        <w:t xml:space="preserve">strive </w:t>
      </w:r>
      <w:r w:rsidRPr="00B44FCE" w:rsidR="00B44FCE">
        <w:rPr>
          <w:rFonts w:ascii="Calibri" w:hAnsi="Calibri" w:eastAsia="Arial Unicode MS"/>
          <w:color w:val="000000"/>
          <w:sz w:val="22"/>
          <w:szCs w:val="22"/>
          <w:u w:color="000000"/>
        </w:rPr>
        <w:t xml:space="preserve">to provide multiple </w:t>
      </w:r>
      <w:r w:rsidR="00C7462B">
        <w:rPr>
          <w:rFonts w:ascii="Calibri" w:hAnsi="Calibri" w:eastAsia="Arial Unicode MS"/>
          <w:color w:val="000000"/>
          <w:sz w:val="22"/>
          <w:szCs w:val="22"/>
          <w:u w:color="000000"/>
        </w:rPr>
        <w:t>ways</w:t>
      </w:r>
      <w:r w:rsidRPr="00B44FCE" w:rsidR="00C7462B">
        <w:rPr>
          <w:rFonts w:ascii="Calibri" w:hAnsi="Calibri" w:eastAsia="Arial Unicode MS"/>
          <w:color w:val="000000"/>
          <w:sz w:val="22"/>
          <w:szCs w:val="22"/>
          <w:u w:color="000000"/>
        </w:rPr>
        <w:t xml:space="preserve"> </w:t>
      </w:r>
      <w:r w:rsidRPr="00B44FCE" w:rsidR="00B44FCE">
        <w:rPr>
          <w:rFonts w:ascii="Calibri" w:hAnsi="Calibri" w:eastAsia="Arial Unicode MS"/>
          <w:color w:val="000000"/>
          <w:sz w:val="22"/>
          <w:szCs w:val="22"/>
          <w:u w:color="000000"/>
        </w:rPr>
        <w:t xml:space="preserve">for people to make </w:t>
      </w:r>
      <w:r w:rsidRPr="00A92E1F">
        <w:rPr>
          <w:rFonts w:ascii="Calibri" w:hAnsi="Calibri" w:eastAsia="Arial Unicode MS"/>
          <w:color w:val="000000"/>
          <w:sz w:val="22"/>
          <w:szCs w:val="22"/>
          <w:u w:color="000000"/>
        </w:rPr>
        <w:t xml:space="preserve">connections and to thrive as part of the community. </w:t>
      </w:r>
      <w:r w:rsidR="00CF405F">
        <w:rPr>
          <w:rFonts w:ascii="Calibri" w:hAnsi="Calibri" w:eastAsia="Arial Unicode MS"/>
          <w:color w:val="000000"/>
          <w:sz w:val="22"/>
          <w:szCs w:val="22"/>
          <w:u w:color="000000"/>
        </w:rPr>
        <w:t xml:space="preserve">Longmont is </w:t>
      </w:r>
      <w:r w:rsidRPr="00A92E1F">
        <w:rPr>
          <w:rFonts w:ascii="Calibri" w:hAnsi="Calibri" w:eastAsia="Arial Unicode MS"/>
          <w:color w:val="000000"/>
          <w:sz w:val="22"/>
          <w:szCs w:val="22"/>
          <w:u w:color="000000"/>
        </w:rPr>
        <w:t>home to many customs and cultures</w:t>
      </w:r>
      <w:r w:rsidR="00CF405F">
        <w:rPr>
          <w:rFonts w:ascii="Calibri" w:hAnsi="Calibri" w:eastAsia="Arial Unicode MS"/>
          <w:color w:val="000000"/>
          <w:sz w:val="22"/>
          <w:szCs w:val="22"/>
          <w:u w:color="000000"/>
        </w:rPr>
        <w:t xml:space="preserve">: </w:t>
      </w:r>
      <w:r w:rsidRPr="00A92E1F">
        <w:rPr>
          <w:rFonts w:ascii="Calibri" w:hAnsi="Calibri" w:eastAsia="Arial Unicode MS"/>
          <w:color w:val="000000"/>
          <w:sz w:val="22"/>
          <w:szCs w:val="22"/>
          <w:u w:color="000000"/>
        </w:rPr>
        <w:t>residents and visitors</w:t>
      </w:r>
      <w:r w:rsidRPr="00B44FCE" w:rsidR="00B44FCE">
        <w:rPr>
          <w:rFonts w:ascii="Calibri" w:hAnsi="Calibri" w:eastAsia="Arial Unicode MS"/>
          <w:color w:val="000000"/>
          <w:sz w:val="22"/>
          <w:szCs w:val="22"/>
          <w:u w:color="000000"/>
        </w:rPr>
        <w:t xml:space="preserve"> can </w:t>
      </w:r>
      <w:r w:rsidR="00CF405F">
        <w:rPr>
          <w:rFonts w:ascii="Calibri" w:hAnsi="Calibri" w:eastAsia="Arial Unicode MS"/>
          <w:color w:val="000000"/>
          <w:sz w:val="22"/>
          <w:szCs w:val="22"/>
          <w:u w:color="000000"/>
        </w:rPr>
        <w:t>follow</w:t>
      </w:r>
      <w:r w:rsidRPr="00B44FCE" w:rsidR="00CF405F">
        <w:rPr>
          <w:rFonts w:ascii="Calibri" w:hAnsi="Calibri" w:eastAsia="Arial Unicode MS"/>
          <w:color w:val="000000"/>
          <w:sz w:val="22"/>
          <w:szCs w:val="22"/>
          <w:u w:color="000000"/>
        </w:rPr>
        <w:t xml:space="preserve"> </w:t>
      </w:r>
      <w:r w:rsidRPr="00B44FCE" w:rsidR="00B44FCE">
        <w:rPr>
          <w:rFonts w:ascii="Calibri" w:hAnsi="Calibri" w:eastAsia="Arial Unicode MS"/>
          <w:color w:val="000000"/>
          <w:sz w:val="22"/>
          <w:szCs w:val="22"/>
          <w:u w:color="000000"/>
        </w:rPr>
        <w:t xml:space="preserve">multiple paths to find </w:t>
      </w:r>
      <w:r w:rsidRPr="00A92E1F">
        <w:rPr>
          <w:rFonts w:ascii="Calibri" w:hAnsi="Calibri" w:eastAsia="Arial Unicode MS"/>
          <w:color w:val="000000"/>
          <w:sz w:val="22"/>
          <w:szCs w:val="22"/>
          <w:u w:color="000000"/>
        </w:rPr>
        <w:t>fellowship with others of similar backgrounds and to explore and join in traditions that are new or foreign</w:t>
      </w:r>
      <w:r w:rsidR="00CF405F">
        <w:rPr>
          <w:rFonts w:ascii="Calibri" w:hAnsi="Calibri" w:eastAsia="Arial Unicode MS"/>
          <w:color w:val="000000"/>
          <w:sz w:val="22"/>
          <w:szCs w:val="22"/>
          <w:u w:color="000000"/>
        </w:rPr>
        <w:t xml:space="preserve"> to them</w:t>
      </w:r>
      <w:r w:rsidRPr="00A92E1F">
        <w:rPr>
          <w:rFonts w:ascii="Calibri" w:hAnsi="Calibri" w:eastAsia="Arial Unicode MS"/>
          <w:color w:val="000000"/>
          <w:sz w:val="22"/>
          <w:szCs w:val="22"/>
          <w:u w:color="000000"/>
        </w:rPr>
        <w:t xml:space="preserve">. The many nonprofit, civic and cultural organizations of Longmont welcome new people to become involved, and there is opportunity to find others with whom to share almost any interest. Not only do </w:t>
      </w:r>
      <w:r w:rsidRPr="00B44FCE">
        <w:rPr>
          <w:rFonts w:ascii="Calibri" w:hAnsi="Calibri" w:eastAsia="Arial Unicode MS"/>
          <w:color w:val="000000"/>
          <w:sz w:val="22"/>
          <w:szCs w:val="22"/>
          <w:u w:color="000000"/>
        </w:rPr>
        <w:t>"you belong in Longmont"</w:t>
      </w:r>
      <w:r w:rsidRPr="00A92E1F">
        <w:rPr>
          <w:rFonts w:ascii="Calibri" w:hAnsi="Calibri" w:eastAsia="Arial Unicode MS"/>
          <w:color w:val="000000"/>
          <w:sz w:val="22"/>
          <w:szCs w:val="22"/>
          <w:u w:color="000000"/>
        </w:rPr>
        <w:t xml:space="preserve"> if you’re </w:t>
      </w:r>
      <w:r w:rsidR="00CF405F">
        <w:rPr>
          <w:rFonts w:ascii="Calibri" w:hAnsi="Calibri" w:eastAsia="Arial Unicode MS"/>
          <w:color w:val="000000"/>
          <w:sz w:val="22"/>
          <w:szCs w:val="22"/>
          <w:u w:color="000000"/>
        </w:rPr>
        <w:t xml:space="preserve">seeking </w:t>
      </w:r>
      <w:r w:rsidRPr="00A92E1F">
        <w:rPr>
          <w:rFonts w:ascii="Calibri" w:hAnsi="Calibri" w:eastAsia="Arial Unicode MS"/>
          <w:color w:val="000000"/>
          <w:sz w:val="22"/>
          <w:szCs w:val="22"/>
          <w:u w:color="000000"/>
        </w:rPr>
        <w:t xml:space="preserve">a welcoming hometown or business location, but </w:t>
      </w:r>
      <w:r w:rsidRPr="00B44FCE">
        <w:rPr>
          <w:rFonts w:ascii="Calibri" w:hAnsi="Calibri" w:eastAsia="Arial Unicode MS"/>
          <w:color w:val="000000"/>
          <w:sz w:val="22"/>
          <w:szCs w:val="22"/>
          <w:u w:color="000000"/>
        </w:rPr>
        <w:t>"when you’re in Longmont, you belong."</w:t>
      </w:r>
      <w:r w:rsidRPr="00A92E1F">
        <w:rPr>
          <w:rFonts w:ascii="Calibri" w:hAnsi="Calibri" w:eastAsia="Arial Unicode MS"/>
          <w:color w:val="000000"/>
          <w:sz w:val="22"/>
          <w:szCs w:val="22"/>
          <w:u w:color="000000"/>
        </w:rPr>
        <w:t xml:space="preserve"> </w:t>
      </w:r>
    </w:p>
    <w:p w:rsidR="000937A0" w:rsidP="000937A0" w:rsidRDefault="007040E5" w14:paraId="3209EF81" w14:textId="7CCFF7FF">
      <w:pPr>
        <w:spacing w:after="160" w:line="259" w:lineRule="auto"/>
        <w:rPr>
          <w:rFonts w:ascii="Calibri" w:hAnsi="Calibri" w:eastAsia="Arial Unicode MS"/>
          <w:color w:val="000000"/>
          <w:sz w:val="22"/>
          <w:szCs w:val="22"/>
          <w:u w:color="000000"/>
        </w:rPr>
      </w:pPr>
      <w:r w:rsidRPr="007040E5">
        <w:rPr>
          <w:rFonts w:ascii="Calibri" w:hAnsi="Calibri" w:eastAsia="Arial Unicode MS"/>
          <w:color w:val="000000"/>
          <w:sz w:val="22"/>
          <w:szCs w:val="22"/>
          <w:u w:color="000000"/>
        </w:rPr>
        <w:t>A</w:t>
      </w:r>
      <w:r w:rsidR="00EE60C2">
        <w:rPr>
          <w:rFonts w:ascii="Calibri" w:hAnsi="Calibri" w:eastAsia="Arial Unicode MS"/>
          <w:color w:val="000000"/>
          <w:sz w:val="22"/>
          <w:szCs w:val="22"/>
          <w:u w:color="000000"/>
        </w:rPr>
        <w:t>ll</w:t>
      </w:r>
      <w:r w:rsidRPr="007040E5">
        <w:rPr>
          <w:rFonts w:ascii="Calibri" w:hAnsi="Calibri" w:eastAsia="Arial Unicode MS"/>
          <w:color w:val="000000"/>
          <w:sz w:val="22"/>
          <w:szCs w:val="22"/>
          <w:u w:color="000000"/>
        </w:rPr>
        <w:t xml:space="preserve"> cit</w:t>
      </w:r>
      <w:r w:rsidR="00EE60C2">
        <w:rPr>
          <w:rFonts w:ascii="Calibri" w:hAnsi="Calibri" w:eastAsia="Arial Unicode MS"/>
          <w:color w:val="000000"/>
          <w:sz w:val="22"/>
          <w:szCs w:val="22"/>
          <w:u w:color="000000"/>
        </w:rPr>
        <w:t xml:space="preserve">ies have </w:t>
      </w:r>
      <w:r w:rsidRPr="007040E5">
        <w:rPr>
          <w:rFonts w:ascii="Calibri" w:hAnsi="Calibri" w:eastAsia="Arial Unicode MS"/>
          <w:color w:val="000000"/>
          <w:sz w:val="22"/>
          <w:szCs w:val="22"/>
          <w:u w:color="000000"/>
        </w:rPr>
        <w:t xml:space="preserve">a variety of people living next to each other. </w:t>
      </w:r>
      <w:r w:rsidR="00EE60C2">
        <w:rPr>
          <w:rFonts w:ascii="Calibri" w:hAnsi="Calibri" w:eastAsia="Arial Unicode MS"/>
          <w:color w:val="000000"/>
          <w:sz w:val="22"/>
          <w:szCs w:val="22"/>
          <w:u w:color="000000"/>
        </w:rPr>
        <w:t xml:space="preserve">It </w:t>
      </w:r>
      <w:r w:rsidRPr="007040E5">
        <w:rPr>
          <w:rFonts w:ascii="Calibri" w:hAnsi="Calibri" w:eastAsia="Arial Unicode MS"/>
          <w:color w:val="000000"/>
          <w:sz w:val="22"/>
          <w:szCs w:val="22"/>
          <w:u w:color="000000"/>
        </w:rPr>
        <w:t>takes effort</w:t>
      </w:r>
      <w:r w:rsidR="00EE60C2">
        <w:rPr>
          <w:rFonts w:ascii="Calibri" w:hAnsi="Calibri" w:eastAsia="Arial Unicode MS"/>
          <w:color w:val="000000"/>
          <w:sz w:val="22"/>
          <w:szCs w:val="22"/>
          <w:u w:color="000000"/>
        </w:rPr>
        <w:t xml:space="preserve"> </w:t>
      </w:r>
      <w:r w:rsidRPr="007040E5">
        <w:rPr>
          <w:rFonts w:ascii="Calibri" w:hAnsi="Calibri" w:eastAsia="Arial Unicode MS"/>
          <w:color w:val="000000"/>
          <w:sz w:val="22"/>
          <w:szCs w:val="22"/>
          <w:u w:color="000000"/>
        </w:rPr>
        <w:t xml:space="preserve">to create a true community. Through neighborhood groups, community relations programs, thoughtful planning, and other initiatives, Longmont is committed to building a real community, not just a collection of streets and buildings. </w:t>
      </w:r>
      <w:r w:rsidR="000937A0">
        <w:rPr>
          <w:rFonts w:ascii="Calibri" w:hAnsi="Calibri" w:eastAsia="Arial Unicode MS"/>
          <w:color w:val="000000"/>
          <w:sz w:val="22"/>
          <w:szCs w:val="22"/>
          <w:u w:color="000000"/>
        </w:rPr>
        <w:t xml:space="preserve">But how </w:t>
      </w:r>
      <w:r w:rsidR="00EE60C2">
        <w:rPr>
          <w:rFonts w:ascii="Calibri" w:hAnsi="Calibri" w:eastAsia="Arial Unicode MS"/>
          <w:color w:val="000000"/>
          <w:sz w:val="22"/>
          <w:szCs w:val="22"/>
          <w:u w:color="000000"/>
        </w:rPr>
        <w:t>is that accomplished</w:t>
      </w:r>
      <w:r w:rsidR="000937A0">
        <w:rPr>
          <w:rFonts w:ascii="Calibri" w:hAnsi="Calibri" w:eastAsia="Arial Unicode MS"/>
          <w:color w:val="000000"/>
          <w:sz w:val="22"/>
          <w:szCs w:val="22"/>
          <w:u w:color="000000"/>
        </w:rPr>
        <w:t>? In Longmont, all things feed back t</w:t>
      </w:r>
      <w:r w:rsidR="00BE129C">
        <w:rPr>
          <w:rFonts w:ascii="Calibri" w:hAnsi="Calibri" w:eastAsia="Arial Unicode MS"/>
          <w:color w:val="000000"/>
          <w:sz w:val="22"/>
          <w:szCs w:val="22"/>
          <w:u w:color="000000"/>
        </w:rPr>
        <w:t>o our shared community vision, and comprehensive planning has been a part of the City from its establishment as the Chicago-Colorado Colony in 187</w:t>
      </w:r>
      <w:r w:rsidR="002F0D9B">
        <w:rPr>
          <w:rFonts w:ascii="Calibri" w:hAnsi="Calibri" w:eastAsia="Arial Unicode MS"/>
          <w:color w:val="000000"/>
          <w:sz w:val="22"/>
          <w:szCs w:val="22"/>
          <w:u w:color="000000"/>
        </w:rPr>
        <w:t>1</w:t>
      </w:r>
      <w:r w:rsidR="00BE129C">
        <w:rPr>
          <w:rFonts w:ascii="Calibri" w:hAnsi="Calibri" w:eastAsia="Arial Unicode MS"/>
          <w:color w:val="000000"/>
          <w:sz w:val="22"/>
          <w:szCs w:val="22"/>
          <w:u w:color="000000"/>
        </w:rPr>
        <w:t>.</w:t>
      </w:r>
    </w:p>
    <w:p w:rsidRPr="00A92E1F" w:rsidR="00A03887" w:rsidRDefault="009C43DC" w14:paraId="4235EAED" w14:textId="6A1D831F">
      <w:pPr>
        <w:spacing w:after="160" w:line="259" w:lineRule="auto"/>
        <w:rPr>
          <w:rFonts w:ascii="Calibri" w:hAnsi="Calibri" w:eastAsia="Arial Unicode MS"/>
          <w:color w:val="000000"/>
          <w:sz w:val="22"/>
          <w:szCs w:val="22"/>
          <w:u w:color="000000"/>
        </w:rPr>
      </w:pPr>
      <w:r w:rsidRPr="00C63030">
        <w:rPr>
          <w:rFonts w:ascii="Calibri" w:hAnsi="Calibri" w:eastAsia="Arial Unicode MS"/>
          <w:i/>
          <w:color w:val="000000"/>
          <w:sz w:val="22"/>
          <w:szCs w:val="22"/>
          <w:u w:color="000000"/>
        </w:rPr>
        <w:t>Envision Longmont</w:t>
      </w:r>
      <w:r>
        <w:rPr>
          <w:rFonts w:ascii="Calibri" w:hAnsi="Calibri" w:eastAsia="Arial Unicode MS"/>
          <w:color w:val="000000"/>
          <w:sz w:val="22"/>
          <w:szCs w:val="22"/>
          <w:u w:color="000000"/>
        </w:rPr>
        <w:t>, the City’s</w:t>
      </w:r>
      <w:r w:rsidR="00C63030">
        <w:rPr>
          <w:rFonts w:ascii="Calibri" w:hAnsi="Calibri" w:eastAsia="Arial Unicode MS"/>
          <w:color w:val="000000"/>
          <w:sz w:val="22"/>
          <w:szCs w:val="22"/>
          <w:u w:color="000000"/>
        </w:rPr>
        <w:t xml:space="preserve"> current</w:t>
      </w:r>
      <w:r w:rsidR="00BE129C">
        <w:rPr>
          <w:rFonts w:ascii="Calibri" w:hAnsi="Calibri" w:eastAsia="Arial Unicode MS"/>
          <w:color w:val="000000"/>
          <w:sz w:val="22"/>
          <w:szCs w:val="22"/>
          <w:u w:color="000000"/>
        </w:rPr>
        <w:t xml:space="preserve"> comprehensive plan, was </w:t>
      </w:r>
      <w:r>
        <w:rPr>
          <w:rFonts w:ascii="Calibri" w:hAnsi="Calibri" w:eastAsia="Arial Unicode MS"/>
          <w:color w:val="000000"/>
          <w:sz w:val="22"/>
          <w:szCs w:val="22"/>
          <w:u w:color="000000"/>
        </w:rPr>
        <w:t xml:space="preserve">approved </w:t>
      </w:r>
      <w:r w:rsidR="002F0D9B">
        <w:rPr>
          <w:rFonts w:ascii="Calibri" w:hAnsi="Calibri" w:eastAsia="Arial Unicode MS"/>
          <w:color w:val="000000"/>
          <w:sz w:val="22"/>
          <w:szCs w:val="22"/>
          <w:u w:color="000000"/>
        </w:rPr>
        <w:t xml:space="preserve">by the city council </w:t>
      </w:r>
      <w:r>
        <w:rPr>
          <w:rFonts w:ascii="Calibri" w:hAnsi="Calibri" w:eastAsia="Arial Unicode MS"/>
          <w:color w:val="000000"/>
          <w:sz w:val="22"/>
          <w:szCs w:val="22"/>
          <w:u w:color="000000"/>
        </w:rPr>
        <w:t xml:space="preserve">in June 2016, but </w:t>
      </w:r>
      <w:r w:rsidRPr="000937A0" w:rsidR="002F0D9B">
        <w:rPr>
          <w:rFonts w:ascii="Calibri" w:hAnsi="Calibri" w:eastAsia="Arial Unicode MS"/>
          <w:color w:val="000000"/>
          <w:sz w:val="22"/>
          <w:szCs w:val="22"/>
          <w:u w:color="000000"/>
        </w:rPr>
        <w:t xml:space="preserve">staff </w:t>
      </w:r>
      <w:r w:rsidR="002F0D9B">
        <w:rPr>
          <w:rFonts w:ascii="Calibri" w:hAnsi="Calibri" w:eastAsia="Arial Unicode MS"/>
          <w:color w:val="000000"/>
          <w:sz w:val="22"/>
          <w:szCs w:val="22"/>
          <w:u w:color="000000"/>
        </w:rPr>
        <w:t xml:space="preserve">and council </w:t>
      </w:r>
      <w:r w:rsidRPr="000937A0" w:rsidR="002F0D9B">
        <w:rPr>
          <w:rFonts w:ascii="Calibri" w:hAnsi="Calibri" w:eastAsia="Arial Unicode MS"/>
          <w:color w:val="000000"/>
          <w:sz w:val="22"/>
          <w:szCs w:val="22"/>
          <w:u w:color="000000"/>
        </w:rPr>
        <w:t xml:space="preserve">members </w:t>
      </w:r>
      <w:r w:rsidR="002F0D9B">
        <w:rPr>
          <w:rFonts w:ascii="Calibri" w:hAnsi="Calibri" w:eastAsia="Arial Unicode MS"/>
          <w:color w:val="000000"/>
          <w:sz w:val="22"/>
          <w:szCs w:val="22"/>
          <w:u w:color="000000"/>
        </w:rPr>
        <w:t xml:space="preserve">gathered input </w:t>
      </w:r>
      <w:r w:rsidRPr="000937A0" w:rsidR="002F0D9B">
        <w:rPr>
          <w:rFonts w:ascii="Calibri" w:hAnsi="Calibri" w:eastAsia="Arial Unicode MS"/>
          <w:color w:val="000000"/>
          <w:sz w:val="22"/>
          <w:szCs w:val="22"/>
          <w:u w:color="000000"/>
        </w:rPr>
        <w:t xml:space="preserve">from the community to </w:t>
      </w:r>
      <w:r w:rsidR="002F0D9B">
        <w:rPr>
          <w:rFonts w:ascii="Calibri" w:hAnsi="Calibri" w:eastAsia="Arial Unicode MS"/>
          <w:color w:val="000000"/>
          <w:sz w:val="22"/>
          <w:szCs w:val="22"/>
          <w:u w:color="000000"/>
        </w:rPr>
        <w:t>develop</w:t>
      </w:r>
      <w:r w:rsidRPr="000937A0" w:rsidR="002F0D9B">
        <w:rPr>
          <w:rFonts w:ascii="Calibri" w:hAnsi="Calibri" w:eastAsia="Arial Unicode MS"/>
          <w:color w:val="000000"/>
          <w:sz w:val="22"/>
          <w:szCs w:val="22"/>
          <w:u w:color="000000"/>
        </w:rPr>
        <w:t xml:space="preserve"> the plan </w:t>
      </w:r>
      <w:r w:rsidRPr="000937A0" w:rsidR="000937A0">
        <w:rPr>
          <w:rFonts w:ascii="Calibri" w:hAnsi="Calibri" w:eastAsia="Arial Unicode MS"/>
          <w:color w:val="000000"/>
          <w:sz w:val="22"/>
          <w:szCs w:val="22"/>
          <w:u w:color="000000"/>
        </w:rPr>
        <w:t xml:space="preserve">over the course of </w:t>
      </w:r>
      <w:r w:rsidRPr="000937A0">
        <w:rPr>
          <w:rFonts w:ascii="Calibri" w:hAnsi="Calibri" w:eastAsia="Arial Unicode MS"/>
          <w:color w:val="000000"/>
          <w:sz w:val="22"/>
          <w:szCs w:val="22"/>
          <w:u w:color="000000"/>
        </w:rPr>
        <w:t>14 months</w:t>
      </w:r>
      <w:r w:rsidR="002F0D9B">
        <w:rPr>
          <w:rFonts w:ascii="Calibri" w:hAnsi="Calibri" w:eastAsia="Arial Unicode MS"/>
          <w:color w:val="000000"/>
          <w:sz w:val="22"/>
          <w:szCs w:val="22"/>
          <w:u w:color="000000"/>
        </w:rPr>
        <w:t>.</w:t>
      </w:r>
      <w:r w:rsidRPr="000937A0">
        <w:rPr>
          <w:rFonts w:ascii="Calibri" w:hAnsi="Calibri" w:eastAsia="Arial Unicode MS"/>
          <w:color w:val="000000"/>
          <w:sz w:val="22"/>
          <w:szCs w:val="22"/>
          <w:u w:color="000000"/>
        </w:rPr>
        <w:t xml:space="preserve"> </w:t>
      </w:r>
      <w:r w:rsidR="004D51C0">
        <w:rPr>
          <w:rFonts w:ascii="Calibri" w:hAnsi="Calibri" w:eastAsia="Arial Unicode MS"/>
          <w:color w:val="000000"/>
          <w:sz w:val="22"/>
          <w:szCs w:val="22"/>
          <w:u w:color="000000"/>
        </w:rPr>
        <w:t>Consistent with our community involvement values, we solicited</w:t>
      </w:r>
      <w:r w:rsidRPr="000937A0" w:rsidR="004D51C0">
        <w:rPr>
          <w:rFonts w:ascii="Calibri" w:hAnsi="Calibri" w:eastAsia="Arial Unicode MS"/>
          <w:color w:val="000000"/>
          <w:sz w:val="22"/>
          <w:szCs w:val="22"/>
          <w:u w:color="000000"/>
        </w:rPr>
        <w:t xml:space="preserve"> </w:t>
      </w:r>
      <w:r w:rsidR="004D51C0">
        <w:rPr>
          <w:rFonts w:ascii="Calibri" w:hAnsi="Calibri" w:eastAsia="Arial Unicode MS"/>
          <w:color w:val="000000"/>
          <w:sz w:val="22"/>
          <w:szCs w:val="22"/>
          <w:u w:color="000000"/>
        </w:rPr>
        <w:t>the dreams and aspirations of our community</w:t>
      </w:r>
      <w:r w:rsidRPr="000937A0" w:rsidR="004D51C0">
        <w:rPr>
          <w:rFonts w:ascii="Calibri" w:hAnsi="Calibri" w:eastAsia="Arial Unicode MS"/>
          <w:color w:val="000000"/>
          <w:sz w:val="22"/>
          <w:szCs w:val="22"/>
          <w:u w:color="000000"/>
        </w:rPr>
        <w:t xml:space="preserve"> from thousands of </w:t>
      </w:r>
      <w:r w:rsidR="004D51C0">
        <w:rPr>
          <w:rFonts w:ascii="Calibri" w:hAnsi="Calibri" w:eastAsia="Arial Unicode MS"/>
          <w:color w:val="000000"/>
          <w:sz w:val="22"/>
          <w:szCs w:val="22"/>
          <w:u w:color="000000"/>
        </w:rPr>
        <w:t>residents, business owners, students, employees</w:t>
      </w:r>
      <w:r w:rsidR="00982E38">
        <w:rPr>
          <w:rFonts w:ascii="Calibri" w:hAnsi="Calibri" w:eastAsia="Arial Unicode MS"/>
          <w:color w:val="000000"/>
          <w:sz w:val="22"/>
          <w:szCs w:val="22"/>
          <w:u w:color="000000"/>
        </w:rPr>
        <w:t>,</w:t>
      </w:r>
      <w:r w:rsidR="004D51C0">
        <w:rPr>
          <w:rFonts w:ascii="Calibri" w:hAnsi="Calibri" w:eastAsia="Arial Unicode MS"/>
          <w:color w:val="000000"/>
          <w:sz w:val="22"/>
          <w:szCs w:val="22"/>
          <w:u w:color="000000"/>
        </w:rPr>
        <w:t xml:space="preserve"> and our partners in the nonprofit community</w:t>
      </w:r>
      <w:r w:rsidRPr="000937A0" w:rsidR="004D51C0">
        <w:rPr>
          <w:rFonts w:ascii="Calibri" w:hAnsi="Calibri" w:eastAsia="Arial Unicode MS"/>
          <w:color w:val="000000"/>
          <w:sz w:val="22"/>
          <w:szCs w:val="22"/>
          <w:u w:color="000000"/>
        </w:rPr>
        <w:t>.</w:t>
      </w:r>
      <w:r w:rsidR="002F0D9B">
        <w:rPr>
          <w:rFonts w:ascii="Calibri" w:hAnsi="Calibri" w:eastAsia="Arial Unicode MS"/>
          <w:color w:val="000000"/>
          <w:sz w:val="22"/>
          <w:szCs w:val="22"/>
          <w:u w:color="000000"/>
        </w:rPr>
        <w:t xml:space="preserve"> </w:t>
      </w:r>
      <w:r w:rsidR="00BE129C">
        <w:rPr>
          <w:rFonts w:ascii="Calibri" w:hAnsi="Calibri" w:eastAsia="Arial Unicode MS"/>
          <w:color w:val="000000"/>
          <w:sz w:val="22"/>
          <w:szCs w:val="22"/>
          <w:u w:color="000000"/>
        </w:rPr>
        <w:t>T</w:t>
      </w:r>
      <w:r w:rsidRPr="000937A0">
        <w:rPr>
          <w:rFonts w:ascii="Calibri" w:hAnsi="Calibri" w:eastAsia="Arial Unicode MS"/>
          <w:color w:val="000000"/>
          <w:sz w:val="22"/>
          <w:szCs w:val="22"/>
          <w:u w:color="000000"/>
        </w:rPr>
        <w:t xml:space="preserve">housands of people </w:t>
      </w:r>
      <w:r w:rsidR="0026424E">
        <w:rPr>
          <w:rFonts w:ascii="Calibri" w:hAnsi="Calibri" w:eastAsia="Arial Unicode MS"/>
          <w:color w:val="000000"/>
          <w:sz w:val="22"/>
          <w:szCs w:val="22"/>
          <w:u w:color="000000"/>
        </w:rPr>
        <w:t xml:space="preserve">of every age, ethnicity and socioeconomic status </w:t>
      </w:r>
      <w:r w:rsidRPr="000937A0">
        <w:rPr>
          <w:rFonts w:ascii="Calibri" w:hAnsi="Calibri" w:eastAsia="Arial Unicode MS"/>
          <w:color w:val="000000"/>
          <w:sz w:val="22"/>
          <w:szCs w:val="22"/>
          <w:u w:color="000000"/>
        </w:rPr>
        <w:t>participated and pr</w:t>
      </w:r>
      <w:r w:rsidR="00C63030">
        <w:rPr>
          <w:rFonts w:ascii="Calibri" w:hAnsi="Calibri" w:eastAsia="Arial Unicode MS"/>
          <w:color w:val="000000"/>
          <w:sz w:val="22"/>
          <w:szCs w:val="22"/>
          <w:u w:color="000000"/>
        </w:rPr>
        <w:t>ovided their insights and ideas</w:t>
      </w:r>
      <w:r w:rsidR="009B15B9">
        <w:rPr>
          <w:rFonts w:ascii="Calibri" w:hAnsi="Calibri" w:eastAsia="Arial Unicode MS"/>
          <w:color w:val="000000"/>
          <w:sz w:val="22"/>
          <w:szCs w:val="22"/>
          <w:u w:color="000000"/>
        </w:rPr>
        <w:t xml:space="preserve"> on how to create a sustainable community</w:t>
      </w:r>
      <w:r w:rsidR="00C63030">
        <w:rPr>
          <w:rFonts w:ascii="Calibri" w:hAnsi="Calibri" w:eastAsia="Arial Unicode MS"/>
          <w:color w:val="000000"/>
          <w:sz w:val="22"/>
          <w:szCs w:val="22"/>
          <w:u w:color="000000"/>
        </w:rPr>
        <w:t>.</w:t>
      </w:r>
      <w:r w:rsidR="002F0D9B">
        <w:rPr>
          <w:rFonts w:ascii="Calibri" w:hAnsi="Calibri" w:eastAsia="Arial Unicode MS"/>
          <w:color w:val="000000"/>
          <w:sz w:val="22"/>
          <w:szCs w:val="22"/>
          <w:u w:color="000000"/>
        </w:rPr>
        <w:t xml:space="preserve"> </w:t>
      </w:r>
      <w:r w:rsidR="0026424E">
        <w:rPr>
          <w:rFonts w:ascii="Calibri" w:hAnsi="Calibri" w:eastAsia="Arial Unicode MS"/>
          <w:color w:val="000000"/>
          <w:sz w:val="22"/>
          <w:szCs w:val="22"/>
          <w:u w:color="000000"/>
        </w:rPr>
        <w:t>Th</w:t>
      </w:r>
      <w:r w:rsidR="005B0802">
        <w:rPr>
          <w:rFonts w:ascii="Calibri" w:hAnsi="Calibri" w:eastAsia="Arial Unicode MS"/>
          <w:color w:val="000000"/>
          <w:sz w:val="22"/>
          <w:szCs w:val="22"/>
          <w:u w:color="000000"/>
        </w:rPr>
        <w:t>is</w:t>
      </w:r>
      <w:r w:rsidR="0026424E">
        <w:rPr>
          <w:rFonts w:ascii="Calibri" w:hAnsi="Calibri" w:eastAsia="Arial Unicode MS"/>
          <w:color w:val="000000"/>
          <w:sz w:val="22"/>
          <w:szCs w:val="22"/>
          <w:u w:color="000000"/>
        </w:rPr>
        <w:t xml:space="preserve"> community involvement effort launched </w:t>
      </w:r>
      <w:r w:rsidR="009B15B9">
        <w:rPr>
          <w:rFonts w:ascii="Calibri" w:hAnsi="Calibri" w:eastAsia="Arial Unicode MS"/>
          <w:color w:val="000000"/>
          <w:sz w:val="22"/>
          <w:szCs w:val="22"/>
          <w:u w:color="000000"/>
        </w:rPr>
        <w:t>in</w:t>
      </w:r>
      <w:r w:rsidR="0026424E">
        <w:rPr>
          <w:rFonts w:ascii="Calibri" w:hAnsi="Calibri" w:eastAsia="Arial Unicode MS"/>
          <w:color w:val="000000"/>
          <w:sz w:val="22"/>
          <w:szCs w:val="22"/>
          <w:u w:color="000000"/>
        </w:rPr>
        <w:t>to a</w:t>
      </w:r>
      <w:r w:rsidR="009B15B9">
        <w:rPr>
          <w:rFonts w:ascii="Calibri" w:hAnsi="Calibri" w:eastAsia="Arial Unicode MS"/>
          <w:color w:val="000000"/>
          <w:sz w:val="22"/>
          <w:szCs w:val="22"/>
          <w:u w:color="000000"/>
        </w:rPr>
        <w:t xml:space="preserve"> new</w:t>
      </w:r>
      <w:r w:rsidR="0026424E">
        <w:rPr>
          <w:rFonts w:ascii="Calibri" w:hAnsi="Calibri" w:eastAsia="Arial Unicode MS"/>
          <w:color w:val="000000"/>
          <w:sz w:val="22"/>
          <w:szCs w:val="22"/>
          <w:u w:color="000000"/>
        </w:rPr>
        <w:t xml:space="preserve"> level of inclusive </w:t>
      </w:r>
      <w:r w:rsidR="009B15B9">
        <w:rPr>
          <w:rFonts w:ascii="Calibri" w:hAnsi="Calibri" w:eastAsia="Arial Unicode MS"/>
          <w:color w:val="000000"/>
          <w:sz w:val="22"/>
          <w:szCs w:val="22"/>
          <w:u w:color="000000"/>
        </w:rPr>
        <w:t>participation</w:t>
      </w:r>
      <w:r w:rsidR="004D51C0">
        <w:rPr>
          <w:rFonts w:ascii="Calibri" w:hAnsi="Calibri" w:eastAsia="Arial Unicode MS"/>
          <w:color w:val="000000"/>
          <w:sz w:val="22"/>
          <w:szCs w:val="22"/>
          <w:u w:color="000000"/>
        </w:rPr>
        <w:t>, using new technologies in addition to tried</w:t>
      </w:r>
      <w:r w:rsidR="002F0D9B">
        <w:rPr>
          <w:rFonts w:ascii="Calibri" w:hAnsi="Calibri" w:eastAsia="Arial Unicode MS"/>
          <w:color w:val="000000"/>
          <w:sz w:val="22"/>
          <w:szCs w:val="22"/>
          <w:u w:color="000000"/>
        </w:rPr>
        <w:t>-</w:t>
      </w:r>
      <w:r w:rsidR="004D51C0">
        <w:rPr>
          <w:rFonts w:ascii="Calibri" w:hAnsi="Calibri" w:eastAsia="Arial Unicode MS"/>
          <w:color w:val="000000"/>
          <w:sz w:val="22"/>
          <w:szCs w:val="22"/>
          <w:u w:color="000000"/>
        </w:rPr>
        <w:t>and</w:t>
      </w:r>
      <w:r w:rsidR="002F0D9B">
        <w:rPr>
          <w:rFonts w:ascii="Calibri" w:hAnsi="Calibri" w:eastAsia="Arial Unicode MS"/>
          <w:color w:val="000000"/>
          <w:sz w:val="22"/>
          <w:szCs w:val="22"/>
          <w:u w:color="000000"/>
        </w:rPr>
        <w:t>-</w:t>
      </w:r>
      <w:r w:rsidR="004D51C0">
        <w:rPr>
          <w:rFonts w:ascii="Calibri" w:hAnsi="Calibri" w:eastAsia="Arial Unicode MS"/>
          <w:color w:val="000000"/>
          <w:sz w:val="22"/>
          <w:szCs w:val="22"/>
          <w:u w:color="000000"/>
        </w:rPr>
        <w:t>true methods.</w:t>
      </w:r>
      <w:r w:rsidR="002F0D9B">
        <w:rPr>
          <w:rFonts w:ascii="Calibri" w:hAnsi="Calibri" w:eastAsia="Arial Unicode MS"/>
          <w:color w:val="000000"/>
          <w:sz w:val="22"/>
          <w:szCs w:val="22"/>
          <w:u w:color="000000"/>
        </w:rPr>
        <w:t xml:space="preserve"> </w:t>
      </w:r>
      <w:r w:rsidR="004D51C0">
        <w:rPr>
          <w:rFonts w:ascii="Calibri" w:hAnsi="Calibri" w:eastAsia="Arial Unicode MS"/>
          <w:color w:val="000000"/>
          <w:sz w:val="22"/>
          <w:szCs w:val="22"/>
          <w:u w:color="000000"/>
        </w:rPr>
        <w:t>The</w:t>
      </w:r>
      <w:r w:rsidRPr="0026424E" w:rsidR="00C63030">
        <w:rPr>
          <w:rFonts w:ascii="Calibri" w:hAnsi="Calibri" w:eastAsia="Arial Unicode MS"/>
          <w:color w:val="000000"/>
          <w:sz w:val="22"/>
          <w:szCs w:val="22"/>
          <w:u w:color="000000"/>
        </w:rPr>
        <w:t xml:space="preserve"> plan will serve as a policy guide for the City over the next </w:t>
      </w:r>
      <w:r w:rsidR="005B0802">
        <w:rPr>
          <w:rFonts w:ascii="Calibri" w:hAnsi="Calibri" w:eastAsia="Arial Unicode MS"/>
          <w:color w:val="000000"/>
          <w:sz w:val="22"/>
          <w:szCs w:val="22"/>
          <w:u w:color="000000"/>
        </w:rPr>
        <w:t xml:space="preserve">10 </w:t>
      </w:r>
      <w:r w:rsidRPr="0026424E" w:rsidR="00C63030">
        <w:rPr>
          <w:rFonts w:ascii="Calibri" w:hAnsi="Calibri" w:eastAsia="Arial Unicode MS"/>
          <w:color w:val="000000"/>
          <w:sz w:val="22"/>
          <w:szCs w:val="22"/>
          <w:u w:color="000000"/>
        </w:rPr>
        <w:t xml:space="preserve">to </w:t>
      </w:r>
      <w:r w:rsidR="005B0802">
        <w:rPr>
          <w:rFonts w:ascii="Calibri" w:hAnsi="Calibri" w:eastAsia="Arial Unicode MS"/>
          <w:color w:val="000000"/>
          <w:sz w:val="22"/>
          <w:szCs w:val="22"/>
          <w:u w:color="000000"/>
        </w:rPr>
        <w:t xml:space="preserve">20 </w:t>
      </w:r>
      <w:r w:rsidRPr="0026424E" w:rsidR="00C63030">
        <w:rPr>
          <w:rFonts w:ascii="Calibri" w:hAnsi="Calibri" w:eastAsia="Arial Unicode MS"/>
          <w:color w:val="000000"/>
          <w:sz w:val="22"/>
          <w:szCs w:val="22"/>
          <w:u w:color="000000"/>
        </w:rPr>
        <w:t>years.</w:t>
      </w:r>
      <w:r w:rsidR="002F0D9B">
        <w:rPr>
          <w:rFonts w:ascii="Calibri" w:hAnsi="Calibri" w:eastAsia="Arial Unicode MS"/>
          <w:color w:val="000000"/>
          <w:sz w:val="22"/>
          <w:szCs w:val="22"/>
          <w:u w:color="000000"/>
        </w:rPr>
        <w:t xml:space="preserve"> </w:t>
      </w:r>
    </w:p>
    <w:p w:rsidR="00FA467C" w:rsidRDefault="00BE129C" w14:paraId="29824F61" w14:textId="1490B3FA">
      <w:pPr>
        <w:spacing w:after="160" w:line="259" w:lineRule="auto"/>
        <w:rPr>
          <w:rFonts w:ascii="Calibri" w:hAnsi="Calibri" w:eastAsia="Arial Unicode MS"/>
          <w:color w:val="000000"/>
          <w:sz w:val="22"/>
          <w:szCs w:val="22"/>
          <w:u w:color="000000"/>
        </w:rPr>
      </w:pPr>
      <w:r>
        <w:rPr>
          <w:rFonts w:ascii="Calibri" w:hAnsi="Calibri" w:eastAsia="Arial Unicode MS"/>
          <w:color w:val="000000"/>
          <w:sz w:val="22"/>
          <w:szCs w:val="22"/>
          <w:u w:color="000000"/>
        </w:rPr>
        <w:t>The Envision plan</w:t>
      </w:r>
      <w:r w:rsidR="00FA467C">
        <w:rPr>
          <w:rFonts w:ascii="Calibri" w:hAnsi="Calibri" w:eastAsia="Arial Unicode MS"/>
          <w:color w:val="000000"/>
          <w:sz w:val="22"/>
          <w:szCs w:val="22"/>
          <w:u w:color="000000"/>
        </w:rPr>
        <w:t xml:space="preserve"> followed a long</w:t>
      </w:r>
      <w:r w:rsidR="002F0D9B">
        <w:rPr>
          <w:rFonts w:ascii="Calibri" w:hAnsi="Calibri" w:eastAsia="Arial Unicode MS"/>
          <w:color w:val="000000"/>
          <w:sz w:val="22"/>
          <w:szCs w:val="22"/>
          <w:u w:color="000000"/>
        </w:rPr>
        <w:t>-</w:t>
      </w:r>
      <w:r w:rsidR="00FA467C">
        <w:rPr>
          <w:rFonts w:ascii="Calibri" w:hAnsi="Calibri" w:eastAsia="Arial Unicode MS"/>
          <w:color w:val="000000"/>
          <w:sz w:val="22"/>
          <w:szCs w:val="22"/>
          <w:u w:color="000000"/>
        </w:rPr>
        <w:t xml:space="preserve">standing tradition of community planning that </w:t>
      </w:r>
      <w:r w:rsidR="002F0D9B">
        <w:rPr>
          <w:rFonts w:ascii="Calibri" w:hAnsi="Calibri" w:eastAsia="Arial Unicode MS"/>
          <w:color w:val="000000"/>
          <w:sz w:val="22"/>
          <w:szCs w:val="22"/>
          <w:u w:color="000000"/>
        </w:rPr>
        <w:t xml:space="preserve">has </w:t>
      </w:r>
      <w:r w:rsidR="00FA467C">
        <w:rPr>
          <w:rFonts w:ascii="Calibri" w:hAnsi="Calibri" w:eastAsia="Arial Unicode MS"/>
          <w:color w:val="000000"/>
          <w:sz w:val="22"/>
          <w:szCs w:val="22"/>
          <w:u w:color="000000"/>
        </w:rPr>
        <w:t>yielded great successes.</w:t>
      </w:r>
      <w:r w:rsidR="002F0D9B">
        <w:rPr>
          <w:rFonts w:ascii="Calibri" w:hAnsi="Calibri" w:eastAsia="Arial Unicode MS"/>
          <w:color w:val="000000"/>
          <w:sz w:val="22"/>
          <w:szCs w:val="22"/>
          <w:u w:color="000000"/>
        </w:rPr>
        <w:t xml:space="preserve"> </w:t>
      </w:r>
      <w:r w:rsidR="00FA467C">
        <w:rPr>
          <w:rFonts w:ascii="Calibri" w:hAnsi="Calibri" w:eastAsia="Arial Unicode MS"/>
          <w:color w:val="000000"/>
          <w:sz w:val="22"/>
          <w:szCs w:val="22"/>
          <w:u w:color="000000"/>
        </w:rPr>
        <w:t xml:space="preserve">In </w:t>
      </w:r>
      <w:r w:rsidR="00E525C8">
        <w:rPr>
          <w:rFonts w:ascii="Calibri" w:hAnsi="Calibri" w:eastAsia="Arial Unicode MS"/>
          <w:color w:val="000000"/>
          <w:sz w:val="22"/>
          <w:szCs w:val="22"/>
          <w:u w:color="000000"/>
        </w:rPr>
        <w:t xml:space="preserve">1990, </w:t>
      </w:r>
      <w:r w:rsidR="0094138A">
        <w:rPr>
          <w:rFonts w:ascii="Calibri" w:hAnsi="Calibri" w:eastAsia="Arial Unicode MS"/>
          <w:color w:val="000000"/>
          <w:sz w:val="22"/>
          <w:szCs w:val="22"/>
          <w:u w:color="000000"/>
        </w:rPr>
        <w:t>a</w:t>
      </w:r>
      <w:r w:rsidR="00CF6465">
        <w:rPr>
          <w:rFonts w:ascii="Calibri" w:hAnsi="Calibri" w:eastAsia="Arial Unicode MS"/>
          <w:color w:val="000000"/>
          <w:sz w:val="22"/>
          <w:szCs w:val="22"/>
          <w:u w:color="000000"/>
        </w:rPr>
        <w:t xml:space="preserve"> </w:t>
      </w:r>
      <w:r>
        <w:rPr>
          <w:rFonts w:ascii="Calibri" w:hAnsi="Calibri" w:eastAsia="Arial Unicode MS"/>
          <w:color w:val="000000"/>
          <w:sz w:val="22"/>
          <w:szCs w:val="22"/>
          <w:u w:color="000000"/>
        </w:rPr>
        <w:t>v</w:t>
      </w:r>
      <w:r w:rsidR="00CF6465">
        <w:rPr>
          <w:rFonts w:ascii="Calibri" w:hAnsi="Calibri" w:eastAsia="Arial Unicode MS"/>
          <w:color w:val="000000"/>
          <w:sz w:val="22"/>
          <w:szCs w:val="22"/>
          <w:u w:color="000000"/>
        </w:rPr>
        <w:t xml:space="preserve">isioning process led to bringing a community college to Longmont, </w:t>
      </w:r>
      <w:r w:rsidR="00E525C8">
        <w:rPr>
          <w:rFonts w:ascii="Calibri" w:hAnsi="Calibri" w:eastAsia="Arial Unicode MS"/>
          <w:color w:val="000000"/>
          <w:sz w:val="22"/>
          <w:szCs w:val="22"/>
          <w:u w:color="000000"/>
        </w:rPr>
        <w:t>establishment of a community theater</w:t>
      </w:r>
      <w:r w:rsidR="00312D67">
        <w:rPr>
          <w:rFonts w:ascii="Calibri" w:hAnsi="Calibri" w:eastAsia="Arial Unicode MS"/>
          <w:color w:val="000000"/>
          <w:sz w:val="22"/>
          <w:szCs w:val="22"/>
          <w:u w:color="000000"/>
        </w:rPr>
        <w:t xml:space="preserve">, </w:t>
      </w:r>
      <w:r w:rsidR="00E525C8">
        <w:rPr>
          <w:rFonts w:ascii="Calibri" w:hAnsi="Calibri" w:eastAsia="Arial Unicode MS"/>
          <w:color w:val="000000"/>
          <w:sz w:val="22"/>
          <w:szCs w:val="22"/>
          <w:u w:color="000000"/>
        </w:rPr>
        <w:t>a more visually appealing downtown,</w:t>
      </w:r>
      <w:r w:rsidR="00FA467C">
        <w:rPr>
          <w:rFonts w:ascii="Calibri" w:hAnsi="Calibri" w:eastAsia="Arial Unicode MS"/>
          <w:color w:val="000000"/>
          <w:sz w:val="22"/>
          <w:szCs w:val="22"/>
          <w:u w:color="000000"/>
        </w:rPr>
        <w:t xml:space="preserve"> </w:t>
      </w:r>
      <w:r w:rsidR="00CF6465">
        <w:rPr>
          <w:rFonts w:ascii="Calibri" w:hAnsi="Calibri" w:eastAsia="Arial Unicode MS"/>
          <w:color w:val="000000"/>
          <w:sz w:val="22"/>
          <w:szCs w:val="22"/>
          <w:u w:color="000000"/>
        </w:rPr>
        <w:t xml:space="preserve">and an educational center for teens </w:t>
      </w:r>
      <w:r w:rsidR="00982E38">
        <w:rPr>
          <w:rFonts w:ascii="Calibri" w:hAnsi="Calibri" w:eastAsia="Arial Unicode MS"/>
          <w:color w:val="000000"/>
          <w:sz w:val="22"/>
          <w:szCs w:val="22"/>
          <w:u w:color="000000"/>
        </w:rPr>
        <w:t>performing poorly</w:t>
      </w:r>
      <w:r w:rsidR="00CF6465">
        <w:rPr>
          <w:rFonts w:ascii="Calibri" w:hAnsi="Calibri" w:eastAsia="Arial Unicode MS"/>
          <w:color w:val="000000"/>
          <w:sz w:val="22"/>
          <w:szCs w:val="22"/>
          <w:u w:color="000000"/>
        </w:rPr>
        <w:t xml:space="preserve"> in the traditional school setting.</w:t>
      </w:r>
      <w:r w:rsidR="002F0D9B">
        <w:rPr>
          <w:rFonts w:ascii="Calibri" w:hAnsi="Calibri" w:eastAsia="Arial Unicode MS"/>
          <w:color w:val="000000"/>
          <w:sz w:val="22"/>
          <w:szCs w:val="22"/>
          <w:u w:color="000000"/>
        </w:rPr>
        <w:t xml:space="preserve"> </w:t>
      </w:r>
      <w:r w:rsidR="00CF6465">
        <w:rPr>
          <w:rFonts w:ascii="Calibri" w:hAnsi="Calibri" w:eastAsia="Arial Unicode MS"/>
          <w:color w:val="000000"/>
          <w:sz w:val="22"/>
          <w:szCs w:val="22"/>
          <w:u w:color="000000"/>
        </w:rPr>
        <w:t>In 2005, the “Focus on Longmont” visioning process led to</w:t>
      </w:r>
      <w:r w:rsidR="00312D67">
        <w:rPr>
          <w:rFonts w:ascii="Calibri" w:hAnsi="Calibri" w:eastAsia="Arial Unicode MS"/>
          <w:color w:val="000000"/>
          <w:sz w:val="22"/>
          <w:szCs w:val="22"/>
          <w:u w:color="000000"/>
        </w:rPr>
        <w:t xml:space="preserve"> tremendous </w:t>
      </w:r>
      <w:r w:rsidR="005A40AF">
        <w:rPr>
          <w:rFonts w:ascii="Calibri" w:hAnsi="Calibri" w:eastAsia="Arial Unicode MS"/>
          <w:color w:val="000000"/>
          <w:sz w:val="22"/>
          <w:szCs w:val="22"/>
          <w:u w:color="000000"/>
        </w:rPr>
        <w:t>i</w:t>
      </w:r>
      <w:r w:rsidR="00312D67">
        <w:rPr>
          <w:rFonts w:ascii="Calibri" w:hAnsi="Calibri" w:eastAsia="Arial Unicode MS"/>
          <w:color w:val="000000"/>
          <w:sz w:val="22"/>
          <w:szCs w:val="22"/>
          <w:u w:color="000000"/>
        </w:rPr>
        <w:t xml:space="preserve">mprovements in inclusion and support for </w:t>
      </w:r>
      <w:r w:rsidR="00552203">
        <w:rPr>
          <w:rFonts w:ascii="Calibri" w:hAnsi="Calibri" w:eastAsia="Arial Unicode MS"/>
          <w:color w:val="000000"/>
          <w:sz w:val="22"/>
          <w:szCs w:val="22"/>
          <w:u w:color="000000"/>
        </w:rPr>
        <w:t>minority populations and youth.</w:t>
      </w:r>
      <w:r w:rsidR="002F0D9B">
        <w:rPr>
          <w:rFonts w:ascii="Calibri" w:hAnsi="Calibri" w:eastAsia="Arial Unicode MS"/>
          <w:color w:val="000000"/>
          <w:sz w:val="22"/>
          <w:szCs w:val="22"/>
          <w:u w:color="000000"/>
        </w:rPr>
        <w:t xml:space="preserve">  </w:t>
      </w:r>
    </w:p>
    <w:p w:rsidR="00B44FCE" w:rsidRDefault="00767F20" w14:paraId="072C0872" w14:textId="02E9EDDC">
      <w:pPr>
        <w:spacing w:after="160" w:line="259" w:lineRule="auto"/>
        <w:rPr>
          <w:rFonts w:ascii="Calibri" w:hAnsi="Calibri" w:eastAsia="Arial Unicode MS"/>
          <w:color w:val="000000"/>
          <w:sz w:val="22"/>
          <w:szCs w:val="22"/>
          <w:u w:color="000000"/>
        </w:rPr>
      </w:pPr>
      <w:r>
        <w:rPr>
          <w:rFonts w:ascii="Calibri" w:hAnsi="Calibri" w:eastAsia="Arial Unicode MS"/>
          <w:color w:val="000000"/>
          <w:sz w:val="22"/>
          <w:szCs w:val="22"/>
          <w:u w:color="000000"/>
        </w:rPr>
        <w:t>Our residents create our plans</w:t>
      </w:r>
      <w:r w:rsidR="005B0802">
        <w:rPr>
          <w:rFonts w:ascii="Calibri" w:hAnsi="Calibri" w:eastAsia="Arial Unicode MS"/>
          <w:color w:val="000000"/>
          <w:sz w:val="22"/>
          <w:szCs w:val="22"/>
          <w:u w:color="000000"/>
        </w:rPr>
        <w:t>,</w:t>
      </w:r>
      <w:r>
        <w:rPr>
          <w:rFonts w:ascii="Calibri" w:hAnsi="Calibri" w:eastAsia="Arial Unicode MS"/>
          <w:color w:val="000000"/>
          <w:sz w:val="22"/>
          <w:szCs w:val="22"/>
          <w:u w:color="000000"/>
        </w:rPr>
        <w:t xml:space="preserve"> and our plans become our future.</w:t>
      </w:r>
      <w:r w:rsidR="002F0D9B">
        <w:rPr>
          <w:rFonts w:ascii="Calibri" w:hAnsi="Calibri" w:eastAsia="Arial Unicode MS"/>
          <w:color w:val="000000"/>
          <w:sz w:val="22"/>
          <w:szCs w:val="22"/>
          <w:u w:color="000000"/>
        </w:rPr>
        <w:t xml:space="preserve"> </w:t>
      </w:r>
      <w:r>
        <w:rPr>
          <w:rFonts w:ascii="Calibri" w:hAnsi="Calibri" w:eastAsia="Arial Unicode MS"/>
          <w:color w:val="000000"/>
          <w:sz w:val="22"/>
          <w:szCs w:val="22"/>
          <w:u w:color="000000"/>
        </w:rPr>
        <w:t xml:space="preserve">We </w:t>
      </w:r>
      <w:r w:rsidR="009B15B9">
        <w:rPr>
          <w:rFonts w:ascii="Calibri" w:hAnsi="Calibri" w:eastAsia="Arial Unicode MS"/>
          <w:color w:val="000000"/>
          <w:sz w:val="22"/>
          <w:szCs w:val="22"/>
          <w:u w:color="000000"/>
        </w:rPr>
        <w:t xml:space="preserve">cultivate a community culture that has the courage to have challenging conversations, and this </w:t>
      </w:r>
      <w:r w:rsidR="005B0802">
        <w:rPr>
          <w:rFonts w:ascii="Calibri" w:hAnsi="Calibri" w:eastAsia="Arial Unicode MS"/>
          <w:color w:val="000000"/>
          <w:sz w:val="22"/>
          <w:szCs w:val="22"/>
          <w:u w:color="000000"/>
        </w:rPr>
        <w:t xml:space="preserve">culture </w:t>
      </w:r>
      <w:r w:rsidR="009B15B9">
        <w:rPr>
          <w:rFonts w:ascii="Calibri" w:hAnsi="Calibri" w:eastAsia="Arial Unicode MS"/>
          <w:color w:val="000000"/>
          <w:sz w:val="22"/>
          <w:szCs w:val="22"/>
          <w:u w:color="000000"/>
        </w:rPr>
        <w:t xml:space="preserve">has led us </w:t>
      </w:r>
      <w:r w:rsidR="00982E38">
        <w:rPr>
          <w:rFonts w:ascii="Calibri" w:hAnsi="Calibri" w:eastAsia="Arial Unicode MS"/>
          <w:color w:val="000000"/>
          <w:sz w:val="22"/>
          <w:szCs w:val="22"/>
          <w:u w:color="000000"/>
        </w:rPr>
        <w:t>on</w:t>
      </w:r>
      <w:r w:rsidR="009B15B9">
        <w:rPr>
          <w:rFonts w:ascii="Calibri" w:hAnsi="Calibri" w:eastAsia="Arial Unicode MS"/>
          <w:color w:val="000000"/>
          <w:sz w:val="22"/>
          <w:szCs w:val="22"/>
          <w:u w:color="000000"/>
        </w:rPr>
        <w:t xml:space="preserve"> a path of creating conscious action to address challenging issues.</w:t>
      </w:r>
      <w:r w:rsidR="002F0D9B">
        <w:rPr>
          <w:rFonts w:ascii="Calibri" w:hAnsi="Calibri" w:eastAsia="Arial Unicode MS"/>
          <w:color w:val="000000"/>
          <w:sz w:val="22"/>
          <w:szCs w:val="22"/>
          <w:u w:color="000000"/>
        </w:rPr>
        <w:t xml:space="preserve"> </w:t>
      </w:r>
      <w:r w:rsidR="005A40AF">
        <w:rPr>
          <w:rFonts w:ascii="Calibri" w:hAnsi="Calibri" w:eastAsia="Arial Unicode MS"/>
          <w:color w:val="000000"/>
          <w:sz w:val="22"/>
          <w:szCs w:val="22"/>
          <w:u w:color="000000"/>
        </w:rPr>
        <w:t xml:space="preserve">Our community has been through tragedy and triumph, from acts of </w:t>
      </w:r>
      <w:r w:rsidR="00BE129C">
        <w:rPr>
          <w:rFonts w:ascii="Calibri" w:hAnsi="Calibri" w:eastAsia="Arial Unicode MS"/>
          <w:color w:val="000000"/>
          <w:sz w:val="22"/>
          <w:szCs w:val="22"/>
          <w:u w:color="000000"/>
        </w:rPr>
        <w:t>v</w:t>
      </w:r>
      <w:r w:rsidR="005A40AF">
        <w:rPr>
          <w:rFonts w:ascii="Calibri" w:hAnsi="Calibri" w:eastAsia="Arial Unicode MS"/>
          <w:color w:val="000000"/>
          <w:sz w:val="22"/>
          <w:szCs w:val="22"/>
          <w:u w:color="000000"/>
        </w:rPr>
        <w:t xml:space="preserve">iolence perpetrated by people </w:t>
      </w:r>
      <w:r w:rsidR="002F0D9B">
        <w:rPr>
          <w:rFonts w:ascii="Calibri" w:hAnsi="Calibri" w:eastAsia="Arial Unicode MS"/>
          <w:color w:val="000000"/>
          <w:sz w:val="22"/>
          <w:szCs w:val="22"/>
          <w:u w:color="000000"/>
        </w:rPr>
        <w:t xml:space="preserve">who </w:t>
      </w:r>
      <w:r w:rsidR="005A40AF">
        <w:rPr>
          <w:rFonts w:ascii="Calibri" w:hAnsi="Calibri" w:eastAsia="Arial Unicode MS"/>
          <w:color w:val="000000"/>
          <w:sz w:val="22"/>
          <w:szCs w:val="22"/>
          <w:u w:color="000000"/>
        </w:rPr>
        <w:t>need</w:t>
      </w:r>
      <w:r w:rsidR="00FD1923">
        <w:rPr>
          <w:rFonts w:ascii="Calibri" w:hAnsi="Calibri" w:eastAsia="Arial Unicode MS"/>
          <w:color w:val="000000"/>
          <w:sz w:val="22"/>
          <w:szCs w:val="22"/>
          <w:u w:color="000000"/>
        </w:rPr>
        <w:t>ed</w:t>
      </w:r>
      <w:r w:rsidR="005A40AF">
        <w:rPr>
          <w:rFonts w:ascii="Calibri" w:hAnsi="Calibri" w:eastAsia="Arial Unicode MS"/>
          <w:color w:val="000000"/>
          <w:sz w:val="22"/>
          <w:szCs w:val="22"/>
          <w:u w:color="000000"/>
        </w:rPr>
        <w:t xml:space="preserve"> our help, </w:t>
      </w:r>
      <w:r w:rsidR="0098770F">
        <w:rPr>
          <w:rFonts w:ascii="Calibri" w:hAnsi="Calibri" w:eastAsia="Arial Unicode MS"/>
          <w:color w:val="000000"/>
          <w:sz w:val="22"/>
          <w:szCs w:val="22"/>
          <w:u w:color="000000"/>
        </w:rPr>
        <w:t>to becoming Colorado’s first “gigabit city</w:t>
      </w:r>
      <w:r w:rsidR="002F0D9B">
        <w:rPr>
          <w:rFonts w:ascii="Calibri" w:hAnsi="Calibri" w:eastAsia="Arial Unicode MS"/>
          <w:color w:val="000000"/>
          <w:sz w:val="22"/>
          <w:szCs w:val="22"/>
          <w:u w:color="000000"/>
        </w:rPr>
        <w:t>,</w:t>
      </w:r>
      <w:r w:rsidR="0098770F">
        <w:rPr>
          <w:rFonts w:ascii="Calibri" w:hAnsi="Calibri" w:eastAsia="Arial Unicode MS"/>
          <w:color w:val="000000"/>
          <w:sz w:val="22"/>
          <w:szCs w:val="22"/>
          <w:u w:color="000000"/>
        </w:rPr>
        <w:t>”</w:t>
      </w:r>
      <w:r w:rsidR="00BE129C">
        <w:rPr>
          <w:rFonts w:ascii="Calibri" w:hAnsi="Calibri" w:eastAsia="Arial Unicode MS"/>
          <w:color w:val="000000"/>
          <w:sz w:val="22"/>
          <w:szCs w:val="22"/>
          <w:u w:color="000000"/>
        </w:rPr>
        <w:t xml:space="preserve"> to recovery from a devastating flood</w:t>
      </w:r>
      <w:r w:rsidR="002F0D9B">
        <w:rPr>
          <w:rFonts w:ascii="Calibri" w:hAnsi="Calibri" w:eastAsia="Arial Unicode MS"/>
          <w:color w:val="000000"/>
          <w:sz w:val="22"/>
          <w:szCs w:val="22"/>
          <w:u w:color="000000"/>
        </w:rPr>
        <w:t>.</w:t>
      </w:r>
      <w:r w:rsidR="00BE129C">
        <w:rPr>
          <w:rFonts w:ascii="Calibri" w:hAnsi="Calibri" w:eastAsia="Arial Unicode MS"/>
          <w:color w:val="000000"/>
          <w:sz w:val="22"/>
          <w:szCs w:val="22"/>
          <w:u w:color="000000"/>
        </w:rPr>
        <w:t xml:space="preserve"> </w:t>
      </w:r>
      <w:r w:rsidR="002F0D9B">
        <w:rPr>
          <w:rFonts w:ascii="Calibri" w:hAnsi="Calibri" w:eastAsia="Arial Unicode MS"/>
          <w:color w:val="000000"/>
          <w:sz w:val="22"/>
          <w:szCs w:val="22"/>
          <w:u w:color="000000"/>
        </w:rPr>
        <w:t>W</w:t>
      </w:r>
      <w:r w:rsidR="00BE129C">
        <w:rPr>
          <w:rFonts w:ascii="Calibri" w:hAnsi="Calibri" w:eastAsia="Arial Unicode MS"/>
          <w:color w:val="000000"/>
          <w:sz w:val="22"/>
          <w:szCs w:val="22"/>
          <w:u w:color="000000"/>
        </w:rPr>
        <w:t xml:space="preserve">e are not perfect, but </w:t>
      </w:r>
      <w:r w:rsidR="0098770F">
        <w:rPr>
          <w:rFonts w:ascii="Calibri" w:hAnsi="Calibri" w:eastAsia="Arial Unicode MS"/>
          <w:color w:val="000000"/>
          <w:sz w:val="22"/>
          <w:szCs w:val="22"/>
          <w:u w:color="000000"/>
        </w:rPr>
        <w:t xml:space="preserve">together </w:t>
      </w:r>
      <w:r w:rsidR="00BE129C">
        <w:rPr>
          <w:rFonts w:ascii="Calibri" w:hAnsi="Calibri" w:eastAsia="Arial Unicode MS"/>
          <w:color w:val="000000"/>
          <w:sz w:val="22"/>
          <w:szCs w:val="22"/>
          <w:u w:color="000000"/>
        </w:rPr>
        <w:t>we work through.</w:t>
      </w:r>
      <w:r w:rsidR="002F0D9B">
        <w:rPr>
          <w:rFonts w:ascii="Calibri" w:hAnsi="Calibri" w:eastAsia="Arial Unicode MS"/>
          <w:color w:val="000000"/>
          <w:sz w:val="22"/>
          <w:szCs w:val="22"/>
          <w:u w:color="000000"/>
        </w:rPr>
        <w:t xml:space="preserve"> </w:t>
      </w:r>
    </w:p>
    <w:p w:rsidRPr="000937A0" w:rsidR="00B91120" w:rsidRDefault="00B91120" w14:paraId="3F4CA67A" w14:textId="1F216670">
      <w:pPr>
        <w:spacing w:after="160" w:line="259" w:lineRule="auto"/>
        <w:rPr>
          <w:rFonts w:ascii="Calibri" w:hAnsi="Calibri" w:eastAsia="Arial Unicode MS"/>
          <w:color w:val="000000"/>
          <w:sz w:val="22"/>
          <w:szCs w:val="22"/>
          <w:u w:color="000000"/>
        </w:rPr>
      </w:pPr>
      <w:r w:rsidRPr="000937A0">
        <w:rPr>
          <w:rFonts w:ascii="Calibri" w:hAnsi="Calibri" w:eastAsia="Arial Unicode MS"/>
          <w:color w:val="000000"/>
          <w:sz w:val="22"/>
          <w:szCs w:val="22"/>
          <w:u w:color="000000"/>
        </w:rPr>
        <w:br w:type="page"/>
      </w:r>
    </w:p>
    <w:p w:rsidRPr="00506DA1" w:rsidR="00720209" w:rsidP="00506DA1" w:rsidRDefault="00720209" w14:paraId="7A9B5E79" w14:textId="77777777">
      <w:pPr>
        <w:keepLines/>
        <w:outlineLvl w:val="0"/>
        <w:rPr>
          <w:rFonts w:ascii="Georgia" w:hAnsi="Georgia" w:eastAsia="Arial Unicode MS"/>
          <w:b/>
          <w:color w:val="B00F38"/>
          <w:sz w:val="28"/>
          <w:szCs w:val="28"/>
          <w:u w:color="FF0000"/>
        </w:rPr>
      </w:pPr>
      <w:r w:rsidRPr="00506DA1">
        <w:rPr>
          <w:rFonts w:ascii="Georgia" w:hAnsi="Georgia" w:eastAsia="Arial Unicode MS"/>
          <w:b/>
          <w:color w:val="B00F38"/>
          <w:sz w:val="28"/>
          <w:szCs w:val="28"/>
          <w:u w:color="FF0000"/>
        </w:rPr>
        <w:t>PART I</w:t>
      </w:r>
      <w:r w:rsidRPr="00506DA1" w:rsidR="00217EE0">
        <w:rPr>
          <w:rFonts w:ascii="Georgia" w:hAnsi="Georgia" w:eastAsia="Arial Unicode MS"/>
          <w:b/>
          <w:color w:val="B00F38"/>
          <w:sz w:val="28"/>
          <w:szCs w:val="28"/>
          <w:u w:color="FF0000"/>
        </w:rPr>
        <w:t>I</w:t>
      </w:r>
      <w:r w:rsidRPr="00506DA1">
        <w:rPr>
          <w:rFonts w:ascii="Georgia" w:hAnsi="Georgia" w:eastAsia="Arial Unicode MS"/>
          <w:b/>
          <w:color w:val="B00F38"/>
          <w:sz w:val="28"/>
          <w:szCs w:val="28"/>
          <w:u w:color="FF0000"/>
        </w:rPr>
        <w:t>I:</w:t>
      </w:r>
      <w:r w:rsidR="00A03887">
        <w:rPr>
          <w:rFonts w:ascii="Georgia" w:hAnsi="Georgia" w:eastAsia="Arial Unicode MS"/>
          <w:b/>
          <w:color w:val="B00F38"/>
          <w:sz w:val="28"/>
          <w:szCs w:val="28"/>
          <w:u w:color="FF0000"/>
        </w:rPr>
        <w:t xml:space="preserve"> </w:t>
      </w:r>
      <w:r w:rsidRPr="00506DA1" w:rsidR="00947F41">
        <w:rPr>
          <w:rFonts w:ascii="Georgia" w:hAnsi="Georgia" w:eastAsia="Arial Unicode MS"/>
          <w:b/>
          <w:color w:val="B00F38"/>
          <w:sz w:val="28"/>
          <w:szCs w:val="28"/>
          <w:u w:color="FF0000"/>
        </w:rPr>
        <w:t>Describe Civic Engagement in your Community</w:t>
      </w:r>
    </w:p>
    <w:p w:rsidR="00086BF1" w:rsidP="00506DA1" w:rsidRDefault="00086BF1" w14:paraId="35844517" w14:textId="77777777">
      <w:pPr>
        <w:keepLines/>
        <w:outlineLvl w:val="0"/>
        <w:rPr>
          <w:rFonts w:ascii="Calibri" w:hAnsi="Calibri" w:cs="Arial"/>
          <w:sz w:val="22"/>
          <w:szCs w:val="22"/>
        </w:rPr>
      </w:pPr>
    </w:p>
    <w:p w:rsidRPr="00086BF1" w:rsidR="002939DD" w:rsidP="00506DA1" w:rsidRDefault="00947F41" w14:paraId="2E5B4405" w14:textId="77777777">
      <w:pPr>
        <w:keepLines/>
        <w:outlineLvl w:val="0"/>
        <w:rPr>
          <w:rFonts w:ascii="Calibri" w:hAnsi="Calibri" w:cs="Arial"/>
          <w:sz w:val="22"/>
          <w:szCs w:val="22"/>
        </w:rPr>
      </w:pPr>
      <w:r w:rsidRPr="00086BF1">
        <w:rPr>
          <w:rFonts w:ascii="Calibri" w:hAnsi="Calibri" w:cs="Arial"/>
          <w:sz w:val="22"/>
          <w:szCs w:val="22"/>
        </w:rPr>
        <w:t xml:space="preserve">Authentic civic engagement builds a reciprocal relationship between local </w:t>
      </w:r>
      <w:r w:rsidRPr="00086BF1" w:rsidR="007E146C">
        <w:rPr>
          <w:rFonts w:ascii="Calibri" w:hAnsi="Calibri" w:cs="Arial"/>
          <w:sz w:val="22"/>
          <w:szCs w:val="22"/>
        </w:rPr>
        <w:t>institutions</w:t>
      </w:r>
      <w:r w:rsidRPr="00086BF1">
        <w:rPr>
          <w:rFonts w:ascii="Calibri" w:hAnsi="Calibri" w:cs="Arial"/>
          <w:sz w:val="22"/>
          <w:szCs w:val="22"/>
        </w:rPr>
        <w:t xml:space="preserve"> and residents to identify and solve problems together. In a civically robust community,</w:t>
      </w:r>
      <w:r w:rsidR="007548E3">
        <w:rPr>
          <w:rFonts w:ascii="Calibri" w:hAnsi="Calibri" w:cs="Arial"/>
          <w:sz w:val="22"/>
          <w:szCs w:val="22"/>
        </w:rPr>
        <w:t xml:space="preserve"> both</w:t>
      </w:r>
      <w:r w:rsidRPr="00086BF1">
        <w:rPr>
          <w:rFonts w:ascii="Calibri" w:hAnsi="Calibri" w:cs="Arial"/>
          <w:sz w:val="22"/>
          <w:szCs w:val="22"/>
        </w:rPr>
        <w:t xml:space="preserve"> local government officials and citizens initiate projects that meet the needs of residents. </w:t>
      </w:r>
    </w:p>
    <w:p w:rsidRPr="00086BF1" w:rsidR="00AB62FD" w:rsidRDefault="00AB62FD" w14:paraId="7E4D4449" w14:textId="77777777">
      <w:pPr>
        <w:pStyle w:val="NoSpacing"/>
        <w:rPr>
          <w:rFonts w:ascii="Calibri" w:hAnsi="Calibri" w:cs="Arial"/>
        </w:rPr>
      </w:pPr>
    </w:p>
    <w:p w:rsidRPr="00086BF1" w:rsidR="00AB62FD" w:rsidP="00506DA1" w:rsidRDefault="00384D42" w14:paraId="7541A7DE" w14:textId="77777777">
      <w:pPr>
        <w:pStyle w:val="NoSpacing"/>
        <w:rPr>
          <w:rFonts w:ascii="Calibri" w:hAnsi="Calibri" w:cs="Arial"/>
        </w:rPr>
      </w:pPr>
      <w:r w:rsidRPr="00086BF1">
        <w:rPr>
          <w:rFonts w:ascii="Calibri" w:hAnsi="Calibri" w:cs="Arial"/>
        </w:rPr>
        <w:t>For this section</w:t>
      </w:r>
      <w:r w:rsidRPr="00086BF1" w:rsidR="00947F41">
        <w:rPr>
          <w:rFonts w:ascii="Calibri" w:hAnsi="Calibri" w:cs="Arial"/>
        </w:rPr>
        <w:t xml:space="preserve"> d</w:t>
      </w:r>
      <w:r w:rsidRPr="00086BF1">
        <w:rPr>
          <w:rFonts w:ascii="Calibri" w:hAnsi="Calibri" w:cs="Arial"/>
        </w:rPr>
        <w:t xml:space="preserve">escribe how your community </w:t>
      </w:r>
      <w:r w:rsidRPr="00086BF1" w:rsidR="009A6464">
        <w:rPr>
          <w:rFonts w:ascii="Calibri" w:hAnsi="Calibri" w:cs="Arial"/>
        </w:rPr>
        <w:t xml:space="preserve">engages residents to help make decisions and create a stronger place for all people. </w:t>
      </w:r>
      <w:r w:rsidRPr="00086BF1" w:rsidR="00AE649E">
        <w:rPr>
          <w:rFonts w:ascii="Calibri" w:hAnsi="Calibri" w:cs="Arial"/>
        </w:rPr>
        <w:t>S</w:t>
      </w:r>
      <w:r w:rsidRPr="00086BF1" w:rsidR="00CB1B08">
        <w:rPr>
          <w:rFonts w:ascii="Calibri" w:hAnsi="Calibri" w:cs="Arial"/>
        </w:rPr>
        <w:t>ome factors to consider when describing your com</w:t>
      </w:r>
      <w:r w:rsidRPr="00086BF1" w:rsidR="00677E3C">
        <w:rPr>
          <w:rFonts w:ascii="Calibri" w:hAnsi="Calibri" w:cs="Arial"/>
        </w:rPr>
        <w:t>munity’s</w:t>
      </w:r>
      <w:r w:rsidRPr="00086BF1" w:rsidR="00CB1B08">
        <w:rPr>
          <w:rFonts w:ascii="Calibri" w:hAnsi="Calibri" w:cs="Arial"/>
        </w:rPr>
        <w:t xml:space="preserve"> approach </w:t>
      </w:r>
      <w:r w:rsidRPr="00086BF1" w:rsidR="003500EC">
        <w:rPr>
          <w:rFonts w:ascii="Calibri" w:hAnsi="Calibri" w:cs="Arial"/>
        </w:rPr>
        <w:t xml:space="preserve">to </w:t>
      </w:r>
      <w:r w:rsidRPr="00086BF1" w:rsidR="00CB1B08">
        <w:rPr>
          <w:rFonts w:ascii="Calibri" w:hAnsi="Calibri" w:cs="Arial"/>
        </w:rPr>
        <w:t xml:space="preserve">community engagement include: </w:t>
      </w:r>
    </w:p>
    <w:p w:rsidR="00AE649E" w:rsidRDefault="00AE649E" w14:paraId="72D1D985" w14:textId="77777777">
      <w:pPr>
        <w:pStyle w:val="NoSpacing"/>
        <w:ind w:left="720"/>
        <w:rPr>
          <w:rFonts w:ascii="Calibri" w:hAnsi="Calibri" w:cs="Arial"/>
        </w:rPr>
      </w:pPr>
    </w:p>
    <w:p w:rsidRPr="00B47B2C" w:rsidR="00CD03A1" w:rsidRDefault="00CD03A1" w14:paraId="7792B67A" w14:textId="77777777">
      <w:pPr>
        <w:pStyle w:val="NoSpacing"/>
        <w:ind w:left="720"/>
        <w:rPr>
          <w:rFonts w:ascii="Calibri" w:hAnsi="Calibri" w:cs="Arial"/>
          <w:color w:val="C00000"/>
        </w:rPr>
      </w:pPr>
      <w:r w:rsidRPr="00B47B2C">
        <w:rPr>
          <w:rFonts w:ascii="Calibri" w:hAnsi="Calibri" w:cs="Arial"/>
          <w:color w:val="C00000"/>
        </w:rPr>
        <w:t xml:space="preserve">Community Vision and Pride </w:t>
      </w:r>
    </w:p>
    <w:p w:rsidRPr="00086BF1" w:rsidR="00E840F9" w:rsidRDefault="00E840F9" w14:paraId="526F6D91" w14:textId="77777777">
      <w:pPr>
        <w:pStyle w:val="NoSpacing"/>
        <w:numPr>
          <w:ilvl w:val="0"/>
          <w:numId w:val="7"/>
        </w:numPr>
        <w:rPr>
          <w:rFonts w:ascii="Calibri" w:hAnsi="Calibri" w:cs="Arial"/>
        </w:rPr>
      </w:pPr>
      <w:r w:rsidRPr="00086BF1">
        <w:rPr>
          <w:rFonts w:ascii="Calibri" w:hAnsi="Calibri" w:cs="Arial"/>
        </w:rPr>
        <w:t xml:space="preserve">Does your community have a shared vision and strong sense about what people want moving forward? If so, what was the process to select your community vision? </w:t>
      </w:r>
    </w:p>
    <w:p w:rsidR="00E840F9" w:rsidRDefault="00E840F9" w14:paraId="17CB2846" w14:textId="77777777">
      <w:pPr>
        <w:pStyle w:val="NoSpacing"/>
        <w:ind w:left="720"/>
        <w:rPr>
          <w:rFonts w:ascii="Calibri" w:hAnsi="Calibri" w:cs="Arial"/>
        </w:rPr>
      </w:pPr>
    </w:p>
    <w:p w:rsidRPr="00B47B2C" w:rsidR="00B47B2C" w:rsidRDefault="00B47B2C" w14:paraId="67D4BBAD" w14:textId="77777777">
      <w:pPr>
        <w:pStyle w:val="NoSpacing"/>
        <w:ind w:left="720"/>
        <w:rPr>
          <w:rFonts w:ascii="Calibri" w:hAnsi="Calibri" w:cs="Arial"/>
          <w:color w:val="C00000"/>
        </w:rPr>
      </w:pPr>
      <w:r w:rsidRPr="00B47B2C">
        <w:rPr>
          <w:rFonts w:ascii="Calibri" w:hAnsi="Calibri" w:cs="Arial"/>
          <w:color w:val="C00000"/>
        </w:rPr>
        <w:t>Public Participation</w:t>
      </w:r>
    </w:p>
    <w:p w:rsidRPr="00086BF1" w:rsidR="00AE649E" w:rsidRDefault="00AE649E" w14:paraId="6730C92A" w14:textId="77777777">
      <w:pPr>
        <w:pStyle w:val="NoSpacing"/>
        <w:numPr>
          <w:ilvl w:val="0"/>
          <w:numId w:val="7"/>
        </w:numPr>
        <w:rPr>
          <w:rFonts w:ascii="Calibri" w:hAnsi="Calibri" w:cs="Arial"/>
        </w:rPr>
      </w:pPr>
      <w:r w:rsidRPr="00086BF1">
        <w:rPr>
          <w:rFonts w:ascii="Calibri" w:hAnsi="Calibri" w:cs="Arial"/>
        </w:rPr>
        <w:t xml:space="preserve">What formal </w:t>
      </w:r>
      <w:r w:rsidRPr="00086BF1" w:rsidR="00677E3C">
        <w:rPr>
          <w:rFonts w:ascii="Calibri" w:hAnsi="Calibri" w:cs="Arial"/>
        </w:rPr>
        <w:t xml:space="preserve">and informal </w:t>
      </w:r>
      <w:r w:rsidRPr="00086BF1">
        <w:rPr>
          <w:rFonts w:ascii="Calibri" w:hAnsi="Calibri" w:cs="Arial"/>
        </w:rPr>
        <w:t xml:space="preserve">avenues and opportunities do </w:t>
      </w:r>
      <w:r w:rsidRPr="00086BF1" w:rsidR="003500EC">
        <w:rPr>
          <w:rFonts w:ascii="Calibri" w:hAnsi="Calibri" w:cs="Arial"/>
        </w:rPr>
        <w:t xml:space="preserve">residents from all segments of the community </w:t>
      </w:r>
      <w:r w:rsidRPr="00086BF1">
        <w:rPr>
          <w:rFonts w:ascii="Calibri" w:hAnsi="Calibri" w:cs="Arial"/>
        </w:rPr>
        <w:t>have to help prioritize issues and shape the community moving forward? (This could include city boards, commissions, among many other examples</w:t>
      </w:r>
      <w:r w:rsidR="00CD03A1">
        <w:rPr>
          <w:rFonts w:ascii="Calibri" w:hAnsi="Calibri" w:cs="Arial"/>
        </w:rPr>
        <w:t>.</w:t>
      </w:r>
      <w:r w:rsidRPr="00086BF1">
        <w:rPr>
          <w:rFonts w:ascii="Calibri" w:hAnsi="Calibri" w:cs="Arial"/>
        </w:rPr>
        <w:t xml:space="preserve">) </w:t>
      </w:r>
    </w:p>
    <w:p w:rsidR="00AE649E" w:rsidRDefault="00AE649E" w14:paraId="55A250FC" w14:textId="77777777">
      <w:pPr>
        <w:pStyle w:val="NoSpacing"/>
        <w:ind w:left="720"/>
        <w:rPr>
          <w:rFonts w:ascii="Calibri" w:hAnsi="Calibri" w:cs="Arial"/>
        </w:rPr>
      </w:pPr>
    </w:p>
    <w:p w:rsidRPr="00086BF1" w:rsidR="00B47B2C" w:rsidRDefault="00B47B2C" w14:paraId="4F09AFA2" w14:textId="77777777">
      <w:pPr>
        <w:pStyle w:val="NoSpacing"/>
        <w:ind w:left="720"/>
        <w:rPr>
          <w:rFonts w:ascii="Calibri" w:hAnsi="Calibri" w:cs="Arial"/>
        </w:rPr>
      </w:pPr>
      <w:r w:rsidRPr="00B47B2C">
        <w:rPr>
          <w:rFonts w:ascii="Calibri" w:hAnsi="Calibri" w:cs="Arial"/>
          <w:color w:val="C00000"/>
        </w:rPr>
        <w:t>Inclusiveness</w:t>
      </w:r>
      <w:r>
        <w:rPr>
          <w:rFonts w:ascii="Calibri" w:hAnsi="Calibri" w:cs="Arial"/>
        </w:rPr>
        <w:t xml:space="preserve"> </w:t>
      </w:r>
    </w:p>
    <w:p w:rsidRPr="00086BF1" w:rsidR="00AE649E" w:rsidRDefault="00AE649E" w14:paraId="41A3BCC2" w14:textId="77777777">
      <w:pPr>
        <w:pStyle w:val="NoSpacing"/>
        <w:numPr>
          <w:ilvl w:val="0"/>
          <w:numId w:val="7"/>
        </w:numPr>
        <w:rPr>
          <w:rFonts w:ascii="Calibri" w:hAnsi="Calibri" w:cs="Arial"/>
        </w:rPr>
      </w:pPr>
      <w:r w:rsidRPr="00086BF1">
        <w:rPr>
          <w:rFonts w:ascii="Calibri" w:hAnsi="Calibri" w:cs="Arial"/>
        </w:rPr>
        <w:t xml:space="preserve">How have groups (or the city) effectively engaged residents beyond “the usual suspects” and included those </w:t>
      </w:r>
      <w:r w:rsidR="00E73199">
        <w:rPr>
          <w:rFonts w:ascii="Calibri" w:hAnsi="Calibri" w:cs="Arial"/>
        </w:rPr>
        <w:t xml:space="preserve">rare </w:t>
      </w:r>
      <w:r w:rsidRPr="00086BF1">
        <w:rPr>
          <w:rFonts w:ascii="Calibri" w:hAnsi="Calibri" w:cs="Arial"/>
        </w:rPr>
        <w:t>voices in decision-making? What effective strategies have you found for engaging hard to reach groups?</w:t>
      </w:r>
      <w:r w:rsidRPr="00B47B2C" w:rsidR="00B47B2C">
        <w:rPr>
          <w:rFonts w:ascii="Calibri" w:hAnsi="Calibri" w:cs="Arial"/>
        </w:rPr>
        <w:t xml:space="preserve"> </w:t>
      </w:r>
      <w:r w:rsidRPr="00086BF1" w:rsidR="00B47B2C">
        <w:rPr>
          <w:rFonts w:ascii="Calibri" w:hAnsi="Calibri" w:cs="Arial"/>
        </w:rPr>
        <w:t>How does the community ensure that those most impacted by a given issue are meaningfully and actively engaged in identifying solutions?</w:t>
      </w:r>
    </w:p>
    <w:p w:rsidR="00677E3C" w:rsidRDefault="00677E3C" w14:paraId="418D2F53" w14:textId="77777777">
      <w:pPr>
        <w:pStyle w:val="ListParagraph"/>
        <w:rPr>
          <w:rFonts w:ascii="Calibri" w:hAnsi="Calibri" w:cs="Arial"/>
          <w:sz w:val="22"/>
          <w:szCs w:val="22"/>
        </w:rPr>
      </w:pPr>
    </w:p>
    <w:p w:rsidRPr="00086BF1" w:rsidR="00CD03A1" w:rsidRDefault="00B47B2C" w14:paraId="605D5C9D" w14:textId="77777777">
      <w:pPr>
        <w:pStyle w:val="ListParagraph"/>
        <w:rPr>
          <w:rFonts w:ascii="Calibri" w:hAnsi="Calibri" w:cs="Arial"/>
          <w:sz w:val="22"/>
          <w:szCs w:val="22"/>
        </w:rPr>
      </w:pPr>
      <w:r w:rsidRPr="00B47B2C">
        <w:rPr>
          <w:rFonts w:ascii="Calibri" w:hAnsi="Calibri" w:cs="Arial"/>
          <w:color w:val="C00000"/>
          <w:sz w:val="22"/>
          <w:szCs w:val="22"/>
        </w:rPr>
        <w:t xml:space="preserve">Decision Making and Consensus-Building </w:t>
      </w:r>
    </w:p>
    <w:p w:rsidRPr="00506DA1" w:rsidR="00677E3C" w:rsidP="00506DA1" w:rsidRDefault="00677E3C" w14:paraId="78B6EE97" w14:textId="77777777">
      <w:pPr>
        <w:pStyle w:val="NoSpacing"/>
        <w:numPr>
          <w:ilvl w:val="0"/>
          <w:numId w:val="7"/>
        </w:numPr>
        <w:rPr>
          <w:rFonts w:ascii="Calibri" w:hAnsi="Calibri" w:cs="Arial"/>
        </w:rPr>
      </w:pPr>
      <w:r w:rsidRPr="00086BF1">
        <w:rPr>
          <w:rFonts w:ascii="Calibri" w:hAnsi="Calibri" w:cs="Arial"/>
        </w:rPr>
        <w:t>How does your community come to consensus on contentious issues to move forward with practical compromises and solution</w:t>
      </w:r>
      <w:r w:rsidR="00AB237A">
        <w:rPr>
          <w:rFonts w:ascii="Calibri" w:hAnsi="Calibri" w:cs="Arial"/>
        </w:rPr>
        <w:t>s</w:t>
      </w:r>
      <w:r w:rsidRPr="00086BF1">
        <w:rPr>
          <w:rFonts w:ascii="Calibri" w:hAnsi="Calibri" w:cs="Arial"/>
        </w:rPr>
        <w:t xml:space="preserve">? </w:t>
      </w:r>
    </w:p>
    <w:p w:rsidR="00AE649E" w:rsidRDefault="00AE649E" w14:paraId="1CEC04DA" w14:textId="77777777">
      <w:pPr>
        <w:pStyle w:val="NoSpacing"/>
        <w:ind w:left="720"/>
        <w:rPr>
          <w:rFonts w:ascii="Calibri" w:hAnsi="Calibri" w:cs="Arial"/>
        </w:rPr>
      </w:pPr>
    </w:p>
    <w:p w:rsidRPr="00B47B2C" w:rsidR="00B47B2C" w:rsidRDefault="00B47B2C" w14:paraId="2582EB8D" w14:textId="77777777">
      <w:pPr>
        <w:pStyle w:val="NoSpacing"/>
        <w:ind w:left="720"/>
        <w:rPr>
          <w:rFonts w:ascii="Calibri" w:hAnsi="Calibri" w:cs="Arial"/>
          <w:color w:val="C00000"/>
        </w:rPr>
      </w:pPr>
      <w:r w:rsidRPr="00B47B2C">
        <w:rPr>
          <w:rFonts w:ascii="Calibri" w:hAnsi="Calibri" w:cs="Arial"/>
          <w:color w:val="C00000"/>
        </w:rPr>
        <w:t>Collaboration</w:t>
      </w:r>
    </w:p>
    <w:p w:rsidRPr="00086BF1" w:rsidR="00AE649E" w:rsidRDefault="00AE649E" w14:paraId="2A933739" w14:textId="77777777">
      <w:pPr>
        <w:pStyle w:val="NoSpacing"/>
        <w:numPr>
          <w:ilvl w:val="0"/>
          <w:numId w:val="7"/>
        </w:numPr>
        <w:rPr>
          <w:rFonts w:ascii="Calibri" w:hAnsi="Calibri" w:cs="Arial"/>
        </w:rPr>
      </w:pPr>
      <w:r w:rsidRPr="00086BF1">
        <w:rPr>
          <w:rFonts w:ascii="Calibri" w:hAnsi="Calibri" w:cs="Arial"/>
        </w:rPr>
        <w:t>How do organizations and institutions in the community bring people together across dividing lines to engage with one another on key issues?</w:t>
      </w:r>
      <w:r w:rsidR="00A03887">
        <w:rPr>
          <w:rFonts w:ascii="Calibri" w:hAnsi="Calibri" w:cs="Arial"/>
        </w:rPr>
        <w:t xml:space="preserve"> </w:t>
      </w:r>
      <w:r w:rsidRPr="00086BF1">
        <w:rPr>
          <w:rFonts w:ascii="Calibri" w:hAnsi="Calibri" w:cs="Arial"/>
        </w:rPr>
        <w:t xml:space="preserve">Have you held All-America </w:t>
      </w:r>
      <w:r w:rsidR="00277C08">
        <w:rPr>
          <w:rFonts w:ascii="Calibri" w:hAnsi="Calibri" w:cs="Arial"/>
        </w:rPr>
        <w:t>C</w:t>
      </w:r>
      <w:r w:rsidRPr="00086BF1">
        <w:rPr>
          <w:rFonts w:ascii="Calibri" w:hAnsi="Calibri" w:cs="Arial"/>
        </w:rPr>
        <w:t>onversations or something similar?</w:t>
      </w:r>
    </w:p>
    <w:p w:rsidRPr="00086BF1" w:rsidR="00AE649E" w:rsidP="00506DA1" w:rsidRDefault="00AE649E" w14:paraId="6CBA459E" w14:textId="77777777">
      <w:pPr>
        <w:keepLines/>
        <w:outlineLvl w:val="0"/>
        <w:rPr>
          <w:rFonts w:ascii="Calibri" w:hAnsi="Calibri" w:cs="Arial"/>
          <w:sz w:val="22"/>
          <w:szCs w:val="22"/>
        </w:rPr>
      </w:pPr>
    </w:p>
    <w:p w:rsidRPr="00086BF1" w:rsidR="00AB62FD" w:rsidP="00506DA1" w:rsidRDefault="00947F41" w14:paraId="410DBC47" w14:textId="77777777">
      <w:pPr>
        <w:keepLines/>
        <w:outlineLvl w:val="0"/>
        <w:rPr>
          <w:rFonts w:ascii="Calibri" w:hAnsi="Calibri" w:eastAsia="Arial Unicode MS"/>
          <w:color w:val="000000"/>
          <w:sz w:val="22"/>
          <w:szCs w:val="22"/>
          <w:u w:color="000000"/>
        </w:rPr>
      </w:pPr>
      <w:r w:rsidRPr="00086BF1">
        <w:rPr>
          <w:rFonts w:ascii="Calibri" w:hAnsi="Calibri" w:cs="Arial"/>
          <w:sz w:val="22"/>
          <w:szCs w:val="22"/>
        </w:rPr>
        <w:t>Please use examples to illustrate the answers to these questions and be sure to mention the specific tools and processes you use to engage residents.</w:t>
      </w:r>
      <w:r w:rsidRPr="00086BF1" w:rsidR="00384D42">
        <w:rPr>
          <w:rFonts w:ascii="Calibri" w:hAnsi="Calibri" w:cs="Arial"/>
          <w:sz w:val="22"/>
          <w:szCs w:val="22"/>
        </w:rPr>
        <w:t xml:space="preserve"> </w:t>
      </w:r>
      <w:r w:rsidRPr="00086BF1" w:rsidR="0069384E">
        <w:rPr>
          <w:rFonts w:ascii="Calibri" w:hAnsi="Calibri" w:cs="Arial"/>
          <w:i/>
          <w:sz w:val="22"/>
          <w:szCs w:val="22"/>
          <w:u w:val="single"/>
        </w:rPr>
        <w:t>Note: If your community has conducted an All-America Conversation please include it here</w:t>
      </w:r>
      <w:r w:rsidRPr="00086BF1" w:rsidR="0069384E">
        <w:rPr>
          <w:rFonts w:ascii="Calibri" w:hAnsi="Calibri" w:cs="Arial"/>
          <w:sz w:val="22"/>
          <w:szCs w:val="22"/>
          <w:u w:val="single"/>
        </w:rPr>
        <w:t>.</w:t>
      </w:r>
      <w:r w:rsidR="0078637A">
        <w:rPr>
          <w:rFonts w:ascii="Calibri" w:hAnsi="Calibri" w:cs="Arial"/>
          <w:sz w:val="22"/>
          <w:szCs w:val="22"/>
          <w:u w:val="single"/>
        </w:rPr>
        <w:t xml:space="preserve"> Please refer to the Civic Index materials in the resource section for assistance in filling out this section.</w:t>
      </w:r>
      <w:r w:rsidRPr="0078637A" w:rsidR="0069384E">
        <w:rPr>
          <w:rFonts w:ascii="Calibri" w:hAnsi="Calibri" w:cs="Arial"/>
          <w:sz w:val="22"/>
          <w:szCs w:val="22"/>
        </w:rPr>
        <w:t xml:space="preserve"> </w:t>
      </w:r>
      <w:r w:rsidRPr="00086BF1" w:rsidR="00384D42">
        <w:rPr>
          <w:rFonts w:ascii="Calibri" w:hAnsi="Calibri" w:eastAsia="Arial Unicode MS"/>
          <w:color w:val="000000"/>
          <w:sz w:val="22"/>
          <w:szCs w:val="22"/>
          <w:u w:color="000000"/>
        </w:rPr>
        <w:t>(</w:t>
      </w:r>
      <w:r w:rsidR="00E73199">
        <w:rPr>
          <w:rFonts w:ascii="Calibri" w:hAnsi="Calibri" w:eastAsia="Arial Unicode MS"/>
          <w:i/>
          <w:color w:val="000000"/>
          <w:sz w:val="22"/>
          <w:szCs w:val="22"/>
          <w:u w:color="000000"/>
        </w:rPr>
        <w:t>1,000-</w:t>
      </w:r>
      <w:r w:rsidRPr="0078637A" w:rsidR="00384D42">
        <w:rPr>
          <w:rFonts w:ascii="Calibri" w:hAnsi="Calibri" w:eastAsia="Arial Unicode MS"/>
          <w:i/>
          <w:color w:val="000000"/>
          <w:sz w:val="22"/>
          <w:szCs w:val="22"/>
          <w:u w:color="000000"/>
        </w:rPr>
        <w:t>word maximum</w:t>
      </w:r>
      <w:r w:rsidRPr="00086BF1" w:rsidR="00384D42">
        <w:rPr>
          <w:rFonts w:ascii="Calibri" w:hAnsi="Calibri" w:eastAsia="Arial Unicode MS"/>
          <w:color w:val="000000"/>
          <w:sz w:val="22"/>
          <w:szCs w:val="22"/>
          <w:u w:color="000000"/>
        </w:rPr>
        <w:t>)</w:t>
      </w:r>
    </w:p>
    <w:p w:rsidRPr="00086BF1" w:rsidR="00AB62FD" w:rsidP="00506DA1" w:rsidRDefault="00AB62FD" w14:paraId="46FCCFA0" w14:textId="77777777">
      <w:pPr>
        <w:keepLines/>
        <w:outlineLvl w:val="0"/>
        <w:rPr>
          <w:rFonts w:ascii="Calibri" w:hAnsi="Calibri" w:eastAsia="Arial Unicode MS"/>
          <w:color w:val="000000"/>
          <w:sz w:val="22"/>
          <w:szCs w:val="22"/>
          <w:u w:color="000000"/>
        </w:rPr>
      </w:pPr>
    </w:p>
    <w:p w:rsidRPr="00230DE3" w:rsidR="00D73AE9" w:rsidP="00D73AE9" w:rsidRDefault="00D73AE9" w14:paraId="6BB6132D" w14:textId="77777777">
      <w:pPr>
        <w:rPr>
          <w:rFonts w:ascii="Georgia" w:hAnsi="Georgia" w:eastAsia="Arial Unicode MS"/>
          <w:b/>
          <w:color w:val="B00F38"/>
          <w:sz w:val="30"/>
          <w:szCs w:val="30"/>
          <w:u w:color="FF0000"/>
        </w:rPr>
      </w:pPr>
      <w:r w:rsidRPr="00230DE3">
        <w:rPr>
          <w:rFonts w:ascii="Georgia" w:hAnsi="Georgia" w:eastAsia="Arial Unicode MS"/>
          <w:b/>
          <w:color w:val="B00F38"/>
          <w:sz w:val="30"/>
          <w:szCs w:val="30"/>
          <w:u w:color="FF0000"/>
        </w:rPr>
        <w:t>Community Involvement – Longmont Style</w:t>
      </w:r>
    </w:p>
    <w:p w:rsidR="000221BE" w:rsidP="00D73AE9" w:rsidRDefault="000221BE" w14:paraId="3BC647FA" w14:textId="77777777">
      <w:pPr>
        <w:rPr>
          <w:rFonts w:ascii="Calibri" w:hAnsi="Calibri" w:cs="Arial"/>
          <w:b/>
        </w:rPr>
      </w:pPr>
    </w:p>
    <w:p w:rsidRPr="00230DE3" w:rsidR="00D73AE9" w:rsidP="00D73AE9" w:rsidRDefault="00D73AE9" w14:paraId="430A8E53" w14:textId="77777777">
      <w:pPr>
        <w:rPr>
          <w:rFonts w:ascii="Calibri" w:hAnsi="Calibri" w:cs="Arial"/>
          <w:b/>
        </w:rPr>
      </w:pPr>
      <w:r w:rsidRPr="00230DE3">
        <w:rPr>
          <w:rFonts w:ascii="Calibri" w:hAnsi="Calibri" w:cs="Arial"/>
          <w:b/>
        </w:rPr>
        <w:t>It Started with an RV</w:t>
      </w:r>
    </w:p>
    <w:p w:rsidR="00D73AE9" w:rsidP="00D73AE9" w:rsidRDefault="00D73AE9" w14:paraId="0702CC10" w14:textId="0AD3AC2C">
      <w:pPr>
        <w:rPr>
          <w:rFonts w:ascii="Calibri" w:hAnsi="Calibri" w:cs="Arial"/>
        </w:rPr>
      </w:pPr>
      <w:r>
        <w:rPr>
          <w:rFonts w:ascii="Calibri" w:hAnsi="Calibri" w:cs="Arial"/>
        </w:rPr>
        <w:t>Longmont took steps toward developing a culture of community involvement in 1990 with the first communitywide visioning process.</w:t>
      </w:r>
      <w:r w:rsidR="002F0D9B">
        <w:rPr>
          <w:rFonts w:ascii="Calibri" w:hAnsi="Calibri" w:cs="Arial"/>
        </w:rPr>
        <w:t xml:space="preserve"> </w:t>
      </w:r>
      <w:r>
        <w:rPr>
          <w:rFonts w:ascii="Calibri" w:hAnsi="Calibri" w:cs="Arial"/>
        </w:rPr>
        <w:t xml:space="preserve">While that process was successful, we still had a lot to learn, and community involvement in Longmont was fundamentally transformed the same way it happens in most organizations: something didn’t go right and people pulled together to change it. </w:t>
      </w:r>
      <w:r w:rsidRPr="00230DE3">
        <w:rPr>
          <w:rFonts w:ascii="Calibri" w:hAnsi="Calibri" w:cs="Arial"/>
        </w:rPr>
        <w:t xml:space="preserve">In our story, the </w:t>
      </w:r>
      <w:r w:rsidR="00F36DC2">
        <w:rPr>
          <w:rFonts w:ascii="Calibri" w:hAnsi="Calibri" w:cs="Arial"/>
        </w:rPr>
        <w:t>c</w:t>
      </w:r>
      <w:r w:rsidR="00BE7BA2">
        <w:rPr>
          <w:rFonts w:ascii="Calibri" w:hAnsi="Calibri" w:cs="Arial"/>
        </w:rPr>
        <w:t xml:space="preserve">ity </w:t>
      </w:r>
      <w:r w:rsidR="00F36DC2">
        <w:rPr>
          <w:rFonts w:ascii="Calibri" w:hAnsi="Calibri" w:cs="Arial"/>
        </w:rPr>
        <w:t>c</w:t>
      </w:r>
      <w:r w:rsidRPr="00230DE3">
        <w:rPr>
          <w:rFonts w:ascii="Calibri" w:hAnsi="Calibri" w:cs="Arial"/>
        </w:rPr>
        <w:t xml:space="preserve">ouncil was considering a change to where </w:t>
      </w:r>
      <w:r w:rsidR="00F36DC2">
        <w:rPr>
          <w:rFonts w:ascii="Calibri" w:hAnsi="Calibri" w:cs="Arial"/>
        </w:rPr>
        <w:t>r</w:t>
      </w:r>
      <w:r w:rsidRPr="00230DE3">
        <w:rPr>
          <w:rFonts w:ascii="Calibri" w:hAnsi="Calibri" w:cs="Arial"/>
        </w:rPr>
        <w:t xml:space="preserve">ecreational </w:t>
      </w:r>
      <w:r w:rsidR="00F36DC2">
        <w:rPr>
          <w:rFonts w:ascii="Calibri" w:hAnsi="Calibri" w:cs="Arial"/>
        </w:rPr>
        <w:t>v</w:t>
      </w:r>
      <w:r w:rsidRPr="00230DE3">
        <w:rPr>
          <w:rFonts w:ascii="Calibri" w:hAnsi="Calibri" w:cs="Arial"/>
        </w:rPr>
        <w:t>ehicles (RVs) could park.</w:t>
      </w:r>
      <w:r w:rsidR="002F0D9B">
        <w:rPr>
          <w:rFonts w:ascii="Calibri" w:hAnsi="Calibri" w:cs="Arial"/>
        </w:rPr>
        <w:t xml:space="preserve"> </w:t>
      </w:r>
      <w:r w:rsidRPr="00230DE3">
        <w:rPr>
          <w:rFonts w:ascii="Calibri" w:hAnsi="Calibri" w:cs="Arial"/>
        </w:rPr>
        <w:t xml:space="preserve">City staff wrote a new ordinance, held a public meeting at the Civic Center, and </w:t>
      </w:r>
      <w:r>
        <w:rPr>
          <w:rFonts w:ascii="Calibri" w:hAnsi="Calibri" w:cs="Arial"/>
        </w:rPr>
        <w:t>t</w:t>
      </w:r>
      <w:r w:rsidRPr="00230DE3">
        <w:rPr>
          <w:rFonts w:ascii="Calibri" w:hAnsi="Calibri" w:cs="Arial"/>
        </w:rPr>
        <w:t xml:space="preserve">ook the ordinance to </w:t>
      </w:r>
      <w:r w:rsidR="00F36DC2">
        <w:rPr>
          <w:rFonts w:ascii="Calibri" w:hAnsi="Calibri" w:cs="Arial"/>
        </w:rPr>
        <w:t>c</w:t>
      </w:r>
      <w:r w:rsidRPr="00230DE3">
        <w:rPr>
          <w:rFonts w:ascii="Calibri" w:hAnsi="Calibri" w:cs="Arial"/>
        </w:rPr>
        <w:t>ouncil. The process was a disaster!</w:t>
      </w:r>
      <w:r w:rsidR="002F0D9B">
        <w:rPr>
          <w:rFonts w:ascii="Calibri" w:hAnsi="Calibri" w:cs="Arial"/>
        </w:rPr>
        <w:t xml:space="preserve"> </w:t>
      </w:r>
      <w:r w:rsidRPr="00230DE3">
        <w:rPr>
          <w:rFonts w:ascii="Calibri" w:hAnsi="Calibri" w:cs="Arial"/>
        </w:rPr>
        <w:t xml:space="preserve">The public </w:t>
      </w:r>
      <w:r>
        <w:rPr>
          <w:rFonts w:ascii="Calibri" w:hAnsi="Calibri" w:cs="Arial"/>
        </w:rPr>
        <w:t>expressed</w:t>
      </w:r>
      <w:r w:rsidRPr="00230DE3">
        <w:rPr>
          <w:rFonts w:ascii="Calibri" w:hAnsi="Calibri" w:cs="Arial"/>
        </w:rPr>
        <w:t xml:space="preserve"> anger and confusion over not being really included.</w:t>
      </w:r>
      <w:r w:rsidR="002F0D9B">
        <w:rPr>
          <w:rFonts w:ascii="Calibri" w:hAnsi="Calibri" w:cs="Arial"/>
        </w:rPr>
        <w:t xml:space="preserve"> </w:t>
      </w:r>
      <w:r w:rsidRPr="00230DE3">
        <w:rPr>
          <w:rFonts w:ascii="Calibri" w:hAnsi="Calibri" w:cs="Arial"/>
        </w:rPr>
        <w:t xml:space="preserve">The </w:t>
      </w:r>
      <w:r w:rsidR="00F36DC2">
        <w:rPr>
          <w:rFonts w:ascii="Calibri" w:hAnsi="Calibri" w:cs="Arial"/>
        </w:rPr>
        <w:t>c</w:t>
      </w:r>
      <w:r w:rsidRPr="00230DE3">
        <w:rPr>
          <w:rFonts w:ascii="Calibri" w:hAnsi="Calibri" w:cs="Arial"/>
        </w:rPr>
        <w:t xml:space="preserve">ity </w:t>
      </w:r>
      <w:r w:rsidR="00F36DC2">
        <w:rPr>
          <w:rFonts w:ascii="Calibri" w:hAnsi="Calibri" w:cs="Arial"/>
        </w:rPr>
        <w:t>c</w:t>
      </w:r>
      <w:r w:rsidRPr="00230DE3">
        <w:rPr>
          <w:rFonts w:ascii="Calibri" w:hAnsi="Calibri" w:cs="Arial"/>
        </w:rPr>
        <w:t xml:space="preserve">ouncil decided that year, 2001, to set </w:t>
      </w:r>
      <w:r>
        <w:rPr>
          <w:rFonts w:ascii="Calibri" w:hAnsi="Calibri" w:cs="Arial"/>
        </w:rPr>
        <w:t>a</w:t>
      </w:r>
      <w:r w:rsidRPr="00230DE3">
        <w:rPr>
          <w:rFonts w:ascii="Calibri" w:hAnsi="Calibri" w:cs="Arial"/>
        </w:rPr>
        <w:t xml:space="preserve"> goal “to develop and implement a comprehensive approach for involving the community in City service delivery and problem-solving efforts.”</w:t>
      </w:r>
      <w:r w:rsidR="002F0D9B">
        <w:rPr>
          <w:rFonts w:ascii="Calibri" w:hAnsi="Calibri" w:cs="Arial"/>
        </w:rPr>
        <w:t xml:space="preserve"> </w:t>
      </w:r>
      <w:r w:rsidRPr="00230DE3">
        <w:rPr>
          <w:rFonts w:ascii="Calibri" w:hAnsi="Calibri" w:cs="Arial"/>
        </w:rPr>
        <w:t xml:space="preserve">This began the design of </w:t>
      </w:r>
      <w:r>
        <w:rPr>
          <w:rFonts w:ascii="Calibri" w:hAnsi="Calibri" w:cs="Arial"/>
        </w:rPr>
        <w:t>Longmont’s community involvement program.</w:t>
      </w:r>
      <w:r w:rsidR="002F0D9B">
        <w:rPr>
          <w:rFonts w:ascii="Calibri" w:hAnsi="Calibri" w:cs="Arial"/>
        </w:rPr>
        <w:t xml:space="preserve"> </w:t>
      </w:r>
      <w:r w:rsidRPr="00230DE3">
        <w:rPr>
          <w:rFonts w:ascii="Calibri" w:hAnsi="Calibri" w:cs="Arial"/>
        </w:rPr>
        <w:t>City leaders wanted involvement to be inclusive, meaningful</w:t>
      </w:r>
      <w:r w:rsidR="00F36DC2">
        <w:rPr>
          <w:rFonts w:ascii="Calibri" w:hAnsi="Calibri" w:cs="Arial"/>
        </w:rPr>
        <w:t xml:space="preserve"> and</w:t>
      </w:r>
      <w:r w:rsidRPr="00230DE3">
        <w:rPr>
          <w:rFonts w:ascii="Calibri" w:hAnsi="Calibri" w:cs="Arial"/>
        </w:rPr>
        <w:t xml:space="preserve"> productive and to build capacity in the community</w:t>
      </w:r>
      <w:r w:rsidR="00F36DC2">
        <w:rPr>
          <w:rFonts w:ascii="Calibri" w:hAnsi="Calibri" w:cs="Arial"/>
        </w:rPr>
        <w:t>,</w:t>
      </w:r>
      <w:r>
        <w:rPr>
          <w:rFonts w:ascii="Calibri" w:hAnsi="Calibri" w:cs="Arial"/>
        </w:rPr>
        <w:t xml:space="preserve"> and they </w:t>
      </w:r>
      <w:r w:rsidRPr="00230DE3">
        <w:rPr>
          <w:rFonts w:ascii="Calibri" w:hAnsi="Calibri" w:cs="Arial"/>
        </w:rPr>
        <w:t xml:space="preserve">expected City staff </w:t>
      </w:r>
      <w:r>
        <w:rPr>
          <w:rFonts w:ascii="Calibri" w:hAnsi="Calibri" w:cs="Arial"/>
        </w:rPr>
        <w:t>to</w:t>
      </w:r>
      <w:r w:rsidRPr="00230DE3">
        <w:rPr>
          <w:rFonts w:ascii="Calibri" w:hAnsi="Calibri" w:cs="Arial"/>
        </w:rPr>
        <w:t xml:space="preserve"> engage residents as partners</w:t>
      </w:r>
      <w:r>
        <w:rPr>
          <w:rFonts w:ascii="Calibri" w:hAnsi="Calibri" w:cs="Arial"/>
        </w:rPr>
        <w:t>, on top of the visioning work that had already become part of the culture</w:t>
      </w:r>
      <w:r w:rsidRPr="00230DE3">
        <w:rPr>
          <w:rFonts w:ascii="Calibri" w:hAnsi="Calibri" w:cs="Arial"/>
        </w:rPr>
        <w:t>.</w:t>
      </w:r>
      <w:r w:rsidR="002F0D9B">
        <w:rPr>
          <w:rFonts w:ascii="Calibri" w:hAnsi="Calibri" w:cs="Arial"/>
        </w:rPr>
        <w:t xml:space="preserve"> </w:t>
      </w:r>
      <w:r w:rsidRPr="00230DE3">
        <w:rPr>
          <w:rFonts w:ascii="Calibri" w:hAnsi="Calibri" w:cs="Arial"/>
        </w:rPr>
        <w:t xml:space="preserve"> </w:t>
      </w:r>
    </w:p>
    <w:p w:rsidRPr="00230DE3" w:rsidR="00F36DC2" w:rsidP="00D73AE9" w:rsidRDefault="00F36DC2" w14:paraId="3D4E80B6" w14:textId="77777777">
      <w:pPr>
        <w:rPr>
          <w:rFonts w:ascii="Calibri" w:hAnsi="Calibri" w:cs="Arial"/>
        </w:rPr>
      </w:pPr>
    </w:p>
    <w:p w:rsidRPr="00230DE3" w:rsidR="00D73AE9" w:rsidP="00D73AE9" w:rsidRDefault="00D73AE9" w14:paraId="115B4759" w14:textId="5151E65E">
      <w:pPr>
        <w:rPr>
          <w:rFonts w:ascii="Calibri" w:hAnsi="Calibri" w:cs="Arial"/>
        </w:rPr>
      </w:pPr>
      <w:r>
        <w:rPr>
          <w:rFonts w:ascii="Calibri" w:hAnsi="Calibri" w:cs="Arial"/>
        </w:rPr>
        <w:t xml:space="preserve">A team of </w:t>
      </w:r>
      <w:r w:rsidR="00F36DC2">
        <w:rPr>
          <w:rFonts w:ascii="Calibri" w:hAnsi="Calibri" w:cs="Arial"/>
        </w:rPr>
        <w:t xml:space="preserve">staff </w:t>
      </w:r>
      <w:r w:rsidRPr="00230DE3">
        <w:rPr>
          <w:rFonts w:ascii="Calibri" w:hAnsi="Calibri" w:cs="Arial"/>
        </w:rPr>
        <w:t>from each department came together to create a framework</w:t>
      </w:r>
      <w:r>
        <w:rPr>
          <w:rFonts w:ascii="Calibri" w:hAnsi="Calibri" w:cs="Arial"/>
        </w:rPr>
        <w:t>,</w:t>
      </w:r>
      <w:r w:rsidRPr="00230DE3">
        <w:rPr>
          <w:rFonts w:ascii="Calibri" w:hAnsi="Calibri" w:cs="Arial"/>
        </w:rPr>
        <w:t xml:space="preserve"> adapted from the International Association for Public Parti</w:t>
      </w:r>
      <w:r>
        <w:rPr>
          <w:rFonts w:ascii="Calibri" w:hAnsi="Calibri" w:cs="Arial"/>
        </w:rPr>
        <w:t>cipation (IAP2).</w:t>
      </w:r>
      <w:r w:rsidR="002F0D9B">
        <w:rPr>
          <w:rFonts w:ascii="Calibri" w:hAnsi="Calibri" w:cs="Arial"/>
        </w:rPr>
        <w:t xml:space="preserve"> </w:t>
      </w:r>
      <w:r>
        <w:rPr>
          <w:rFonts w:ascii="Calibri" w:hAnsi="Calibri" w:cs="Arial"/>
        </w:rPr>
        <w:t>This</w:t>
      </w:r>
      <w:r w:rsidRPr="00230DE3">
        <w:rPr>
          <w:rFonts w:ascii="Calibri" w:hAnsi="Calibri" w:cs="Arial"/>
        </w:rPr>
        <w:t xml:space="preserve"> helped staff look at issues and opportunities then determine the “level” of involvement that would be productive and meaningful.</w:t>
      </w:r>
      <w:r w:rsidR="002F0D9B">
        <w:rPr>
          <w:rFonts w:ascii="Calibri" w:hAnsi="Calibri" w:cs="Arial"/>
        </w:rPr>
        <w:t xml:space="preserve"> </w:t>
      </w:r>
      <w:r w:rsidRPr="00230DE3">
        <w:rPr>
          <w:rFonts w:ascii="Calibri" w:hAnsi="Calibri" w:cs="Arial"/>
        </w:rPr>
        <w:t>It was essential that people who participated made a real impact on decision-making.</w:t>
      </w:r>
    </w:p>
    <w:p w:rsidR="00F36DC2" w:rsidP="00D73AE9" w:rsidRDefault="00F36DC2" w14:paraId="07AC8DC1" w14:textId="77777777">
      <w:pPr>
        <w:rPr>
          <w:rFonts w:ascii="Calibri" w:hAnsi="Calibri" w:cs="Arial"/>
        </w:rPr>
      </w:pPr>
    </w:p>
    <w:p w:rsidRPr="00230DE3" w:rsidR="00D73AE9" w:rsidP="00D73AE9" w:rsidRDefault="00D73AE9" w14:paraId="75CCEA62" w14:textId="4DFF7299">
      <w:pPr>
        <w:rPr>
          <w:rFonts w:ascii="Calibri" w:hAnsi="Calibri" w:cs="Arial"/>
        </w:rPr>
      </w:pPr>
      <w:r w:rsidRPr="00230DE3">
        <w:rPr>
          <w:rFonts w:ascii="Calibri" w:hAnsi="Calibri" w:cs="Arial"/>
        </w:rPr>
        <w:t>Facilitation training was designed</w:t>
      </w:r>
      <w:r w:rsidR="00F36DC2">
        <w:rPr>
          <w:rFonts w:ascii="Calibri" w:hAnsi="Calibri" w:cs="Arial"/>
        </w:rPr>
        <w:t>,</w:t>
      </w:r>
      <w:r w:rsidRPr="00230DE3">
        <w:rPr>
          <w:rFonts w:ascii="Calibri" w:hAnsi="Calibri" w:cs="Arial"/>
        </w:rPr>
        <w:t xml:space="preserve"> and employees were trained in how to bring out the best in group decision-making and consultation</w:t>
      </w:r>
      <w:r>
        <w:rPr>
          <w:rFonts w:ascii="Calibri" w:hAnsi="Calibri" w:cs="Arial"/>
        </w:rPr>
        <w:t xml:space="preserve"> using the model of:</w:t>
      </w:r>
      <w:r w:rsidR="002F0D9B">
        <w:rPr>
          <w:rFonts w:ascii="Calibri" w:hAnsi="Calibri" w:cs="Arial"/>
        </w:rPr>
        <w:t xml:space="preserve"> </w:t>
      </w:r>
    </w:p>
    <w:p w:rsidRPr="00230DE3" w:rsidR="00D73AE9" w:rsidP="00D73AE9" w:rsidRDefault="00D73AE9" w14:paraId="5148B5A0" w14:textId="77777777">
      <w:pPr>
        <w:numPr>
          <w:ilvl w:val="0"/>
          <w:numId w:val="12"/>
        </w:numPr>
        <w:rPr>
          <w:rFonts w:ascii="Calibri" w:hAnsi="Calibri" w:cs="Arial"/>
        </w:rPr>
      </w:pPr>
      <w:r w:rsidRPr="00230DE3">
        <w:rPr>
          <w:rFonts w:ascii="Calibri" w:hAnsi="Calibri" w:cs="Arial"/>
        </w:rPr>
        <w:t xml:space="preserve">Inform: “We will provide accurate, balanced and objective information.” </w:t>
      </w:r>
    </w:p>
    <w:p w:rsidRPr="00230DE3" w:rsidR="00D73AE9" w:rsidP="00D73AE9" w:rsidRDefault="00D73AE9" w14:paraId="6D6C970F" w14:textId="77777777">
      <w:pPr>
        <w:numPr>
          <w:ilvl w:val="0"/>
          <w:numId w:val="12"/>
        </w:numPr>
        <w:rPr>
          <w:rFonts w:ascii="Calibri" w:hAnsi="Calibri" w:cs="Arial"/>
        </w:rPr>
      </w:pPr>
      <w:r w:rsidRPr="00230DE3">
        <w:rPr>
          <w:rFonts w:ascii="Calibri" w:hAnsi="Calibri" w:cs="Arial"/>
        </w:rPr>
        <w:t>Consult: “We will consider your comments in the decision-making process.”</w:t>
      </w:r>
    </w:p>
    <w:p w:rsidRPr="00230DE3" w:rsidR="00D73AE9" w:rsidP="00D73AE9" w:rsidRDefault="00D73AE9" w14:paraId="79EC15C7" w14:textId="5BDC383D">
      <w:pPr>
        <w:numPr>
          <w:ilvl w:val="0"/>
          <w:numId w:val="12"/>
        </w:numPr>
        <w:rPr>
          <w:rFonts w:ascii="Calibri" w:hAnsi="Calibri" w:cs="Arial"/>
        </w:rPr>
      </w:pPr>
      <w:r w:rsidRPr="00230DE3">
        <w:rPr>
          <w:rFonts w:ascii="Calibri" w:hAnsi="Calibri" w:cs="Arial"/>
        </w:rPr>
        <w:t>Involve:</w:t>
      </w:r>
      <w:r w:rsidR="002F0D9B">
        <w:rPr>
          <w:rFonts w:ascii="Calibri" w:hAnsi="Calibri" w:cs="Arial"/>
        </w:rPr>
        <w:t xml:space="preserve"> </w:t>
      </w:r>
      <w:r w:rsidRPr="00230DE3">
        <w:rPr>
          <w:rFonts w:ascii="Calibri" w:hAnsi="Calibri" w:cs="Arial"/>
        </w:rPr>
        <w:t xml:space="preserve">“We will work to see that </w:t>
      </w:r>
      <w:r>
        <w:rPr>
          <w:rFonts w:ascii="Calibri" w:hAnsi="Calibri" w:cs="Arial"/>
        </w:rPr>
        <w:t>issues</w:t>
      </w:r>
      <w:r w:rsidRPr="00230DE3">
        <w:rPr>
          <w:rFonts w:ascii="Calibri" w:hAnsi="Calibri" w:cs="Arial"/>
        </w:rPr>
        <w:t xml:space="preserve"> are understood and community input is reflected in the decision-making process.”</w:t>
      </w:r>
    </w:p>
    <w:p w:rsidR="00D73AE9" w:rsidP="00D73AE9" w:rsidRDefault="00D73AE9" w14:paraId="710C72E5" w14:textId="2A666224">
      <w:pPr>
        <w:numPr>
          <w:ilvl w:val="0"/>
          <w:numId w:val="12"/>
        </w:numPr>
        <w:rPr>
          <w:rFonts w:ascii="Calibri" w:hAnsi="Calibri" w:cs="Arial"/>
        </w:rPr>
      </w:pPr>
      <w:r w:rsidRPr="00230DE3">
        <w:rPr>
          <w:rFonts w:ascii="Calibri" w:hAnsi="Calibri" w:cs="Arial"/>
        </w:rPr>
        <w:t>Partner:</w:t>
      </w:r>
      <w:r w:rsidR="002F0D9B">
        <w:rPr>
          <w:rFonts w:ascii="Calibri" w:hAnsi="Calibri" w:cs="Arial"/>
        </w:rPr>
        <w:t xml:space="preserve"> </w:t>
      </w:r>
      <w:r w:rsidRPr="00230DE3">
        <w:rPr>
          <w:rFonts w:ascii="Calibri" w:hAnsi="Calibri" w:cs="Arial"/>
        </w:rPr>
        <w:t>“We will work with you as equal partners, with equal decision-making and accountability.”</w:t>
      </w:r>
    </w:p>
    <w:p w:rsidRPr="00230DE3" w:rsidR="00D73AE9" w:rsidP="00D73AE9" w:rsidRDefault="00D73AE9" w14:paraId="05A0A1EC" w14:textId="77777777">
      <w:pPr>
        <w:ind w:left="720"/>
        <w:rPr>
          <w:rFonts w:ascii="Calibri" w:hAnsi="Calibri" w:cs="Arial"/>
        </w:rPr>
      </w:pPr>
    </w:p>
    <w:p w:rsidR="00D73AE9" w:rsidP="00D73AE9" w:rsidRDefault="00D73AE9" w14:paraId="7E708F68" w14:textId="75C94365">
      <w:pPr>
        <w:rPr>
          <w:rFonts w:ascii="Calibri" w:hAnsi="Calibri" w:cs="Arial"/>
        </w:rPr>
      </w:pPr>
      <w:r>
        <w:rPr>
          <w:rFonts w:ascii="Calibri" w:hAnsi="Calibri" w:cs="Arial"/>
        </w:rPr>
        <w:t>A steering team</w:t>
      </w:r>
      <w:r w:rsidRPr="00230DE3">
        <w:rPr>
          <w:rFonts w:ascii="Calibri" w:hAnsi="Calibri" w:cs="Arial"/>
        </w:rPr>
        <w:t xml:space="preserve"> </w:t>
      </w:r>
      <w:r w:rsidR="00F36DC2">
        <w:rPr>
          <w:rFonts w:ascii="Calibri" w:hAnsi="Calibri" w:cs="Arial"/>
        </w:rPr>
        <w:t xml:space="preserve">was </w:t>
      </w:r>
      <w:r w:rsidRPr="00230DE3">
        <w:rPr>
          <w:rFonts w:ascii="Calibri" w:hAnsi="Calibri" w:cs="Arial"/>
        </w:rPr>
        <w:t>formed to ensur</w:t>
      </w:r>
      <w:r>
        <w:rPr>
          <w:rFonts w:ascii="Calibri" w:hAnsi="Calibri" w:cs="Arial"/>
        </w:rPr>
        <w:t xml:space="preserve">e that the culture of </w:t>
      </w:r>
      <w:r w:rsidRPr="00230DE3">
        <w:rPr>
          <w:rFonts w:ascii="Calibri" w:hAnsi="Calibri" w:cs="Arial"/>
        </w:rPr>
        <w:t>involvement rem</w:t>
      </w:r>
      <w:r>
        <w:rPr>
          <w:rFonts w:ascii="Calibri" w:hAnsi="Calibri" w:cs="Arial"/>
        </w:rPr>
        <w:t>ained strong</w:t>
      </w:r>
      <w:r w:rsidRPr="00230DE3">
        <w:rPr>
          <w:rFonts w:ascii="Calibri" w:hAnsi="Calibri" w:cs="Arial"/>
        </w:rPr>
        <w:t>.</w:t>
      </w:r>
      <w:r w:rsidR="002F0D9B">
        <w:rPr>
          <w:rFonts w:ascii="Calibri" w:hAnsi="Calibri" w:cs="Arial"/>
        </w:rPr>
        <w:t xml:space="preserve"> </w:t>
      </w:r>
      <w:r>
        <w:rPr>
          <w:rFonts w:ascii="Calibri" w:hAnsi="Calibri" w:cs="Arial"/>
        </w:rPr>
        <w:t>The City used this framework in the 2005 “Focus on Longmont” strategic planning process</w:t>
      </w:r>
      <w:r w:rsidR="00BE7BA2">
        <w:rPr>
          <w:rFonts w:ascii="Calibri" w:hAnsi="Calibri" w:cs="Arial"/>
        </w:rPr>
        <w:t>, which</w:t>
      </w:r>
      <w:r>
        <w:rPr>
          <w:rFonts w:ascii="Calibri" w:hAnsi="Calibri" w:cs="Arial"/>
        </w:rPr>
        <w:t xml:space="preserve"> received the IAP2</w:t>
      </w:r>
      <w:r w:rsidRPr="00CD332A">
        <w:rPr>
          <w:rFonts w:ascii="Calibri" w:hAnsi="Calibri" w:cs="Arial"/>
        </w:rPr>
        <w:t>’s Core Values Project of the Year Award in 2006.</w:t>
      </w:r>
      <w:r w:rsidR="002F0D9B">
        <w:rPr>
          <w:rFonts w:ascii="Calibri" w:hAnsi="Calibri" w:cs="Arial"/>
        </w:rPr>
        <w:t xml:space="preserve"> </w:t>
      </w:r>
      <w:r>
        <w:rPr>
          <w:rFonts w:ascii="Calibri" w:hAnsi="Calibri" w:cs="Arial"/>
        </w:rPr>
        <w:t xml:space="preserve">The 2016 Envision Longmont strategic planning process </w:t>
      </w:r>
      <w:r w:rsidR="00F36DC2">
        <w:rPr>
          <w:rFonts w:ascii="Calibri" w:hAnsi="Calibri" w:cs="Arial"/>
        </w:rPr>
        <w:t xml:space="preserve">also </w:t>
      </w:r>
      <w:r>
        <w:rPr>
          <w:rFonts w:ascii="Calibri" w:hAnsi="Calibri" w:cs="Arial"/>
        </w:rPr>
        <w:t>was developed with broad community involvement.</w:t>
      </w:r>
      <w:r w:rsidR="002F0D9B">
        <w:rPr>
          <w:rFonts w:ascii="Calibri" w:hAnsi="Calibri" w:cs="Arial"/>
        </w:rPr>
        <w:t xml:space="preserve"> </w:t>
      </w:r>
    </w:p>
    <w:p w:rsidRPr="00CD332A" w:rsidR="00F36DC2" w:rsidP="00D73AE9" w:rsidRDefault="00F36DC2" w14:paraId="50068C73" w14:textId="77777777">
      <w:pPr>
        <w:rPr>
          <w:rFonts w:ascii="Calibri" w:hAnsi="Calibri" w:cs="Arial"/>
        </w:rPr>
      </w:pPr>
    </w:p>
    <w:p w:rsidRPr="00230DE3" w:rsidR="00D73AE9" w:rsidP="00D73AE9" w:rsidRDefault="00D73AE9" w14:paraId="3F3A7D38" w14:textId="7344556D">
      <w:pPr>
        <w:rPr>
          <w:rFonts w:ascii="Calibri" w:hAnsi="Calibri" w:cs="Arial"/>
          <w:b/>
        </w:rPr>
      </w:pPr>
      <w:r w:rsidRPr="00230DE3">
        <w:rPr>
          <w:rFonts w:ascii="Calibri" w:hAnsi="Calibri" w:cs="Arial"/>
          <w:b/>
        </w:rPr>
        <w:t xml:space="preserve">Lessons Learned </w:t>
      </w:r>
      <w:r w:rsidR="00982E38">
        <w:rPr>
          <w:rFonts w:ascii="Calibri" w:hAnsi="Calibri" w:cs="Arial"/>
          <w:b/>
        </w:rPr>
        <w:t>A</w:t>
      </w:r>
      <w:r w:rsidRPr="00230DE3">
        <w:rPr>
          <w:rFonts w:ascii="Calibri" w:hAnsi="Calibri" w:cs="Arial"/>
          <w:b/>
        </w:rPr>
        <w:t>bout Inclusion</w:t>
      </w:r>
    </w:p>
    <w:p w:rsidR="00D73AE9" w:rsidP="00D73AE9" w:rsidRDefault="00D73AE9" w14:paraId="41E2B1AC" w14:textId="2085DDD6">
      <w:pPr>
        <w:rPr>
          <w:rFonts w:ascii="Calibri" w:hAnsi="Calibri" w:cs="Arial"/>
        </w:rPr>
      </w:pPr>
      <w:r w:rsidRPr="00230DE3">
        <w:rPr>
          <w:rFonts w:ascii="Calibri" w:hAnsi="Calibri" w:cs="Arial"/>
        </w:rPr>
        <w:t>One of the first things taught is to identify the stakeholders.</w:t>
      </w:r>
      <w:r w:rsidR="002F0D9B">
        <w:rPr>
          <w:rFonts w:ascii="Calibri" w:hAnsi="Calibri" w:cs="Arial"/>
        </w:rPr>
        <w:t xml:space="preserve"> </w:t>
      </w:r>
      <w:r w:rsidRPr="00230DE3">
        <w:rPr>
          <w:rFonts w:ascii="Calibri" w:hAnsi="Calibri" w:cs="Arial"/>
        </w:rPr>
        <w:t xml:space="preserve">Often, when we called a meeting or went out into the community, we got our “regulars,” but when we surveyed their demographic information, we realized </w:t>
      </w:r>
      <w:r w:rsidR="00F36DC2">
        <w:rPr>
          <w:rFonts w:ascii="Calibri" w:hAnsi="Calibri" w:cs="Arial"/>
        </w:rPr>
        <w:t xml:space="preserve">that </w:t>
      </w:r>
      <w:r w:rsidRPr="00230DE3">
        <w:rPr>
          <w:rFonts w:ascii="Calibri" w:hAnsi="Calibri" w:cs="Arial"/>
        </w:rPr>
        <w:t>there were huge gaps.</w:t>
      </w:r>
      <w:r w:rsidR="002F0D9B">
        <w:rPr>
          <w:rFonts w:ascii="Calibri" w:hAnsi="Calibri" w:cs="Arial"/>
        </w:rPr>
        <w:t xml:space="preserve"> </w:t>
      </w:r>
      <w:r w:rsidRPr="00230DE3">
        <w:rPr>
          <w:rFonts w:ascii="Calibri" w:hAnsi="Calibri" w:cs="Arial"/>
        </w:rPr>
        <w:t>Longmont’s population is 26 percent Latino, but this was not reflected in our outreach.</w:t>
      </w:r>
      <w:r w:rsidR="002F0D9B">
        <w:rPr>
          <w:rFonts w:ascii="Calibri" w:hAnsi="Calibri" w:cs="Arial"/>
        </w:rPr>
        <w:t xml:space="preserve"> </w:t>
      </w:r>
      <w:r w:rsidRPr="00230DE3">
        <w:rPr>
          <w:rFonts w:ascii="Calibri" w:hAnsi="Calibri" w:cs="Arial"/>
        </w:rPr>
        <w:t>We started hosting demographically appropriate focus groups</w:t>
      </w:r>
      <w:r w:rsidR="00F36DC2">
        <w:rPr>
          <w:rFonts w:ascii="Calibri" w:hAnsi="Calibri" w:cs="Arial"/>
        </w:rPr>
        <w:t>;</w:t>
      </w:r>
      <w:r w:rsidRPr="00230DE3">
        <w:rPr>
          <w:rFonts w:ascii="Calibri" w:hAnsi="Calibri" w:cs="Arial"/>
        </w:rPr>
        <w:t xml:space="preserve"> if there were 30 people in a room, they reflected the demographics of Longmont in age, gender, income, race and education level.</w:t>
      </w:r>
      <w:r w:rsidR="002F0D9B">
        <w:rPr>
          <w:rFonts w:ascii="Calibri" w:hAnsi="Calibri" w:cs="Arial"/>
        </w:rPr>
        <w:t xml:space="preserve"> </w:t>
      </w:r>
      <w:r w:rsidRPr="00230DE3">
        <w:rPr>
          <w:rFonts w:ascii="Calibri" w:hAnsi="Calibri" w:cs="Arial"/>
        </w:rPr>
        <w:t>We started to go where people were – to grocery store</w:t>
      </w:r>
      <w:r w:rsidR="00982E38">
        <w:rPr>
          <w:rFonts w:ascii="Calibri" w:hAnsi="Calibri" w:cs="Arial"/>
        </w:rPr>
        <w:t>s</w:t>
      </w:r>
      <w:r w:rsidRPr="00230DE3">
        <w:rPr>
          <w:rFonts w:ascii="Calibri" w:hAnsi="Calibri" w:cs="Arial"/>
        </w:rPr>
        <w:t xml:space="preserve"> </w:t>
      </w:r>
      <w:r w:rsidR="00F36DC2">
        <w:rPr>
          <w:rFonts w:ascii="Calibri" w:hAnsi="Calibri" w:cs="Arial"/>
        </w:rPr>
        <w:t>and</w:t>
      </w:r>
      <w:r w:rsidRPr="00230DE3" w:rsidR="00F36DC2">
        <w:rPr>
          <w:rFonts w:ascii="Calibri" w:hAnsi="Calibri" w:cs="Arial"/>
        </w:rPr>
        <w:t xml:space="preserve"> </w:t>
      </w:r>
      <w:r w:rsidRPr="00230DE3">
        <w:rPr>
          <w:rFonts w:ascii="Calibri" w:hAnsi="Calibri" w:cs="Arial"/>
        </w:rPr>
        <w:t xml:space="preserve">local festivals </w:t>
      </w:r>
      <w:r w:rsidRPr="00230DE3" w:rsidR="00F36DC2">
        <w:rPr>
          <w:rFonts w:ascii="Calibri" w:hAnsi="Calibri" w:cs="Arial"/>
        </w:rPr>
        <w:t>–</w:t>
      </w:r>
      <w:r w:rsidR="00F36DC2">
        <w:rPr>
          <w:rFonts w:ascii="Calibri" w:hAnsi="Calibri" w:cs="Arial"/>
        </w:rPr>
        <w:t xml:space="preserve"> </w:t>
      </w:r>
      <w:r w:rsidRPr="00230DE3">
        <w:rPr>
          <w:rFonts w:ascii="Calibri" w:hAnsi="Calibri" w:cs="Arial"/>
        </w:rPr>
        <w:t xml:space="preserve">to get input from </w:t>
      </w:r>
      <w:r w:rsidR="00F36DC2">
        <w:rPr>
          <w:rFonts w:ascii="Calibri" w:hAnsi="Calibri" w:cs="Arial"/>
        </w:rPr>
        <w:t>those</w:t>
      </w:r>
      <w:r w:rsidRPr="00230DE3" w:rsidR="00F36DC2">
        <w:rPr>
          <w:rFonts w:ascii="Calibri" w:hAnsi="Calibri" w:cs="Arial"/>
        </w:rPr>
        <w:t xml:space="preserve"> </w:t>
      </w:r>
      <w:r w:rsidRPr="00230DE3">
        <w:rPr>
          <w:rFonts w:ascii="Calibri" w:hAnsi="Calibri" w:cs="Arial"/>
        </w:rPr>
        <w:t>who would never attend a public hearing.</w:t>
      </w:r>
      <w:r w:rsidR="002F0D9B">
        <w:rPr>
          <w:rFonts w:ascii="Calibri" w:hAnsi="Calibri" w:cs="Arial"/>
        </w:rPr>
        <w:t xml:space="preserve"> </w:t>
      </w:r>
      <w:r w:rsidRPr="00230DE3">
        <w:rPr>
          <w:rFonts w:ascii="Calibri" w:hAnsi="Calibri" w:cs="Arial"/>
        </w:rPr>
        <w:t>We engaged online, through social media</w:t>
      </w:r>
      <w:r w:rsidR="00F36DC2">
        <w:rPr>
          <w:rFonts w:ascii="Calibri" w:hAnsi="Calibri" w:cs="Arial"/>
        </w:rPr>
        <w:t>,</w:t>
      </w:r>
      <w:r w:rsidR="00982E38">
        <w:rPr>
          <w:rFonts w:ascii="Calibri" w:hAnsi="Calibri" w:cs="Arial"/>
        </w:rPr>
        <w:t xml:space="preserve"> and i</w:t>
      </w:r>
      <w:r w:rsidRPr="00230DE3">
        <w:rPr>
          <w:rFonts w:ascii="Calibri" w:hAnsi="Calibri" w:cs="Arial"/>
        </w:rPr>
        <w:t>n telephone town hall</w:t>
      </w:r>
      <w:r>
        <w:rPr>
          <w:rFonts w:ascii="Calibri" w:hAnsi="Calibri" w:cs="Arial"/>
        </w:rPr>
        <w:t>s.</w:t>
      </w:r>
      <w:r w:rsidR="002F0D9B">
        <w:rPr>
          <w:rFonts w:ascii="Calibri" w:hAnsi="Calibri" w:cs="Arial"/>
        </w:rPr>
        <w:t xml:space="preserve"> </w:t>
      </w:r>
    </w:p>
    <w:p w:rsidRPr="00230DE3" w:rsidR="00F36DC2" w:rsidP="00D73AE9" w:rsidRDefault="00F36DC2" w14:paraId="25965B70" w14:textId="77777777">
      <w:pPr>
        <w:rPr>
          <w:rFonts w:ascii="Calibri" w:hAnsi="Calibri" w:cs="Arial"/>
        </w:rPr>
      </w:pPr>
    </w:p>
    <w:p w:rsidR="00D73AE9" w:rsidP="00D73AE9" w:rsidRDefault="00D73AE9" w14:paraId="30C6F5A4" w14:textId="2A70B534">
      <w:pPr>
        <w:rPr>
          <w:rFonts w:ascii="Calibri" w:hAnsi="Calibri" w:cs="Arial"/>
        </w:rPr>
      </w:pPr>
      <w:r w:rsidRPr="00230DE3">
        <w:rPr>
          <w:rFonts w:ascii="Calibri" w:hAnsi="Calibri" w:cs="Arial"/>
        </w:rPr>
        <w:t>Council asked us to find out what our community’s promise is to others</w:t>
      </w:r>
      <w:r>
        <w:rPr>
          <w:rFonts w:ascii="Calibri" w:hAnsi="Calibri" w:cs="Arial"/>
        </w:rPr>
        <w:t>, our brand</w:t>
      </w:r>
      <w:r w:rsidRPr="00230DE3">
        <w:rPr>
          <w:rFonts w:ascii="Calibri" w:hAnsi="Calibri" w:cs="Arial"/>
        </w:rPr>
        <w:t>.</w:t>
      </w:r>
      <w:r w:rsidR="002F0D9B">
        <w:rPr>
          <w:rFonts w:ascii="Calibri" w:hAnsi="Calibri" w:cs="Arial"/>
        </w:rPr>
        <w:t xml:space="preserve"> </w:t>
      </w:r>
      <w:r w:rsidRPr="00230DE3">
        <w:rPr>
          <w:rFonts w:ascii="Calibri" w:hAnsi="Calibri" w:cs="Arial"/>
        </w:rPr>
        <w:t>City staff conducted hundreds of interviews.</w:t>
      </w:r>
      <w:r w:rsidR="002F0D9B">
        <w:rPr>
          <w:rFonts w:ascii="Calibri" w:hAnsi="Calibri" w:cs="Arial"/>
        </w:rPr>
        <w:t xml:space="preserve"> </w:t>
      </w:r>
      <w:r w:rsidRPr="00230DE3">
        <w:rPr>
          <w:rFonts w:ascii="Calibri" w:hAnsi="Calibri" w:cs="Arial"/>
        </w:rPr>
        <w:t xml:space="preserve">We knew we weren’t reaching everyone and started to </w:t>
      </w:r>
      <w:r>
        <w:rPr>
          <w:rFonts w:ascii="Calibri" w:hAnsi="Calibri" w:cs="Arial"/>
        </w:rPr>
        <w:t xml:space="preserve">rely on other City staff who were </w:t>
      </w:r>
      <w:r w:rsidRPr="00230DE3">
        <w:rPr>
          <w:rFonts w:ascii="Calibri" w:hAnsi="Calibri" w:cs="Arial"/>
        </w:rPr>
        <w:t>trusted in their own diverse culture</w:t>
      </w:r>
      <w:r w:rsidR="00F36DC2">
        <w:rPr>
          <w:rFonts w:ascii="Calibri" w:hAnsi="Calibri" w:cs="Arial"/>
        </w:rPr>
        <w:t>s</w:t>
      </w:r>
      <w:r w:rsidRPr="00230DE3">
        <w:rPr>
          <w:rFonts w:ascii="Calibri" w:hAnsi="Calibri" w:cs="Arial"/>
        </w:rPr>
        <w:t xml:space="preserve"> to introduce </w:t>
      </w:r>
      <w:r>
        <w:rPr>
          <w:rFonts w:ascii="Calibri" w:hAnsi="Calibri" w:cs="Arial"/>
        </w:rPr>
        <w:t xml:space="preserve">us and act as </w:t>
      </w:r>
      <w:r w:rsidRPr="00230DE3">
        <w:rPr>
          <w:rFonts w:ascii="Calibri" w:hAnsi="Calibri" w:cs="Arial"/>
        </w:rPr>
        <w:t xml:space="preserve">“cultural brokers.” </w:t>
      </w:r>
      <w:r>
        <w:rPr>
          <w:rFonts w:ascii="Calibri" w:hAnsi="Calibri" w:cs="Arial"/>
        </w:rPr>
        <w:t>W</w:t>
      </w:r>
      <w:r w:rsidRPr="00230DE3">
        <w:rPr>
          <w:rFonts w:ascii="Calibri" w:hAnsi="Calibri" w:cs="Arial"/>
        </w:rPr>
        <w:t xml:space="preserve">e helped bag food for needy families at El Comité, a </w:t>
      </w:r>
      <w:r w:rsidRPr="00DF068E">
        <w:rPr>
          <w:rFonts w:ascii="Calibri" w:hAnsi="Calibri" w:cs="Arial"/>
        </w:rPr>
        <w:t>grassroots organization dedicated to providing advocacy and social services for Latinos.</w:t>
      </w:r>
      <w:r w:rsidR="002F0D9B">
        <w:rPr>
          <w:rFonts w:ascii="Calibri" w:hAnsi="Calibri" w:cs="Arial"/>
        </w:rPr>
        <w:t xml:space="preserve"> </w:t>
      </w:r>
      <w:r w:rsidRPr="00230DE3">
        <w:rPr>
          <w:rFonts w:ascii="Calibri" w:hAnsi="Calibri" w:cs="Arial"/>
        </w:rPr>
        <w:t>After giving out the food, we asked politely for interviews.</w:t>
      </w:r>
      <w:r w:rsidR="002F0D9B">
        <w:rPr>
          <w:rFonts w:ascii="Calibri" w:hAnsi="Calibri" w:cs="Arial"/>
        </w:rPr>
        <w:t xml:space="preserve"> </w:t>
      </w:r>
      <w:r w:rsidRPr="00230DE3">
        <w:rPr>
          <w:rFonts w:ascii="Calibri" w:hAnsi="Calibri" w:cs="Arial"/>
        </w:rPr>
        <w:t>We conducted interviews at the local Peruvian festival, at a teen</w:t>
      </w:r>
      <w:r w:rsidR="00F36DC2">
        <w:rPr>
          <w:rFonts w:ascii="Calibri" w:hAnsi="Calibri" w:cs="Arial"/>
        </w:rPr>
        <w:t xml:space="preserve"> </w:t>
      </w:r>
      <w:r w:rsidRPr="00230DE3">
        <w:rPr>
          <w:rFonts w:ascii="Calibri" w:hAnsi="Calibri" w:cs="Arial"/>
        </w:rPr>
        <w:t xml:space="preserve">mom support group, and at various Chamber </w:t>
      </w:r>
      <w:r w:rsidR="00F36DC2">
        <w:rPr>
          <w:rFonts w:ascii="Calibri" w:hAnsi="Calibri" w:cs="Arial"/>
        </w:rPr>
        <w:t xml:space="preserve">of Commerce </w:t>
      </w:r>
      <w:r w:rsidRPr="00230DE3">
        <w:rPr>
          <w:rFonts w:ascii="Calibri" w:hAnsi="Calibri" w:cs="Arial"/>
        </w:rPr>
        <w:t>events.</w:t>
      </w:r>
      <w:r w:rsidR="002F0D9B">
        <w:rPr>
          <w:rFonts w:ascii="Calibri" w:hAnsi="Calibri" w:cs="Arial"/>
        </w:rPr>
        <w:t xml:space="preserve"> </w:t>
      </w:r>
      <w:r w:rsidRPr="00230DE3">
        <w:rPr>
          <w:rFonts w:ascii="Calibri" w:hAnsi="Calibri" w:cs="Arial"/>
        </w:rPr>
        <w:t>We wanted to make sure that we really met with our community – face to face.</w:t>
      </w:r>
      <w:r w:rsidR="002F0D9B">
        <w:rPr>
          <w:rFonts w:ascii="Calibri" w:hAnsi="Calibri" w:cs="Arial"/>
        </w:rPr>
        <w:t xml:space="preserve"> </w:t>
      </w:r>
      <w:r w:rsidRPr="00230DE3">
        <w:rPr>
          <w:rFonts w:ascii="Calibri" w:hAnsi="Calibri" w:cs="Arial"/>
        </w:rPr>
        <w:t>What we heard over and over</w:t>
      </w:r>
      <w:r>
        <w:rPr>
          <w:rFonts w:ascii="Calibri" w:hAnsi="Calibri" w:cs="Arial"/>
        </w:rPr>
        <w:t xml:space="preserve"> </w:t>
      </w:r>
      <w:r w:rsidRPr="00230DE3">
        <w:rPr>
          <w:rFonts w:ascii="Calibri" w:hAnsi="Calibri" w:cs="Arial"/>
        </w:rPr>
        <w:t xml:space="preserve">is that regardless of whether someone was born in Longmont or had </w:t>
      </w:r>
      <w:r>
        <w:rPr>
          <w:rFonts w:ascii="Calibri" w:hAnsi="Calibri" w:cs="Arial"/>
        </w:rPr>
        <w:t xml:space="preserve">recently </w:t>
      </w:r>
      <w:r w:rsidR="00982E38">
        <w:rPr>
          <w:rFonts w:ascii="Calibri" w:hAnsi="Calibri" w:cs="Arial"/>
        </w:rPr>
        <w:t>moved</w:t>
      </w:r>
      <w:r w:rsidRPr="00230DE3">
        <w:rPr>
          <w:rFonts w:ascii="Calibri" w:hAnsi="Calibri" w:cs="Arial"/>
        </w:rPr>
        <w:t xml:space="preserve"> here, they had found a place where they belonged.</w:t>
      </w:r>
      <w:r w:rsidR="002F0D9B">
        <w:rPr>
          <w:rFonts w:ascii="Calibri" w:hAnsi="Calibri" w:cs="Arial"/>
        </w:rPr>
        <w:t xml:space="preserve"> </w:t>
      </w:r>
    </w:p>
    <w:p w:rsidR="00F36DC2" w:rsidP="00D73AE9" w:rsidRDefault="00F36DC2" w14:paraId="143EA5C4" w14:textId="77777777">
      <w:pPr>
        <w:rPr>
          <w:rFonts w:ascii="Calibri" w:hAnsi="Calibri" w:cs="Arial"/>
        </w:rPr>
      </w:pPr>
    </w:p>
    <w:p w:rsidR="00982E38" w:rsidP="00D73AE9" w:rsidRDefault="00982E38" w14:paraId="4A9C3016" w14:textId="77777777">
      <w:pPr>
        <w:rPr>
          <w:rFonts w:ascii="Calibri" w:hAnsi="Calibri" w:cs="Arial"/>
        </w:rPr>
      </w:pPr>
    </w:p>
    <w:p w:rsidR="00982E38" w:rsidP="00D73AE9" w:rsidRDefault="00982E38" w14:paraId="64ED918F" w14:textId="77777777">
      <w:pPr>
        <w:rPr>
          <w:rFonts w:ascii="Calibri" w:hAnsi="Calibri" w:cs="Arial"/>
        </w:rPr>
      </w:pPr>
    </w:p>
    <w:p w:rsidRPr="00230DE3" w:rsidR="00D73AE9" w:rsidP="00D73AE9" w:rsidRDefault="00D73AE9" w14:paraId="5BCA6C78" w14:textId="77777777">
      <w:pPr>
        <w:rPr>
          <w:rFonts w:ascii="Calibri" w:hAnsi="Calibri" w:cs="Arial"/>
          <w:b/>
        </w:rPr>
      </w:pPr>
      <w:r w:rsidRPr="00230DE3">
        <w:rPr>
          <w:rFonts w:ascii="Calibri" w:hAnsi="Calibri" w:cs="Arial"/>
          <w:b/>
        </w:rPr>
        <w:t>Building Capacity</w:t>
      </w:r>
    </w:p>
    <w:p w:rsidR="00D73AE9" w:rsidP="00D73AE9" w:rsidRDefault="00D73AE9" w14:paraId="7FB013E7" w14:textId="589E2A5B">
      <w:pPr>
        <w:rPr>
          <w:rFonts w:ascii="Calibri" w:hAnsi="Calibri" w:cs="Arial"/>
        </w:rPr>
      </w:pPr>
      <w:r w:rsidRPr="00230DE3">
        <w:rPr>
          <w:rFonts w:ascii="Calibri" w:hAnsi="Calibri" w:cs="Arial"/>
        </w:rPr>
        <w:t>As people became more involved with their government, the City’s role began to change into one of facilitative leadership – gathering the community to make decisions and take care of each other.</w:t>
      </w:r>
      <w:r w:rsidR="002F0D9B">
        <w:rPr>
          <w:rFonts w:ascii="Calibri" w:hAnsi="Calibri" w:cs="Arial"/>
        </w:rPr>
        <w:t xml:space="preserve"> </w:t>
      </w:r>
      <w:r>
        <w:rPr>
          <w:rFonts w:ascii="Calibri" w:hAnsi="Calibri" w:cs="Arial"/>
        </w:rPr>
        <w:t>T</w:t>
      </w:r>
      <w:r w:rsidRPr="00230DE3">
        <w:rPr>
          <w:rFonts w:ascii="Calibri" w:hAnsi="Calibri" w:cs="Arial"/>
        </w:rPr>
        <w:t xml:space="preserve">he City’s Community and Neighborhood Resources </w:t>
      </w:r>
      <w:r w:rsidR="00F36DC2">
        <w:rPr>
          <w:rFonts w:ascii="Calibri" w:hAnsi="Calibri" w:cs="Arial"/>
        </w:rPr>
        <w:t>D</w:t>
      </w:r>
      <w:r w:rsidRPr="00230DE3">
        <w:rPr>
          <w:rFonts w:ascii="Calibri" w:hAnsi="Calibri" w:cs="Arial"/>
        </w:rPr>
        <w:t>ivision helps nurture this growth by building neighborhood capacity.</w:t>
      </w:r>
      <w:r w:rsidR="002F0D9B">
        <w:rPr>
          <w:rFonts w:ascii="Calibri" w:hAnsi="Calibri" w:cs="Arial"/>
        </w:rPr>
        <w:t xml:space="preserve"> </w:t>
      </w:r>
      <w:r w:rsidRPr="00230DE3">
        <w:rPr>
          <w:rFonts w:ascii="Calibri" w:hAnsi="Calibri" w:cs="Arial"/>
        </w:rPr>
        <w:t>They register neighborhood groups, facilitate a Neighborhood Group Leaders Association</w:t>
      </w:r>
      <w:r w:rsidR="00F36DC2">
        <w:rPr>
          <w:rFonts w:ascii="Calibri" w:hAnsi="Calibri" w:cs="Arial"/>
        </w:rPr>
        <w:t>,</w:t>
      </w:r>
      <w:r w:rsidRPr="00230DE3">
        <w:rPr>
          <w:rFonts w:ascii="Calibri" w:hAnsi="Calibri" w:cs="Arial"/>
        </w:rPr>
        <w:t xml:space="preserve"> and </w:t>
      </w:r>
      <w:r w:rsidR="00F36DC2">
        <w:rPr>
          <w:rFonts w:ascii="Calibri" w:hAnsi="Calibri" w:cs="Arial"/>
        </w:rPr>
        <w:t>provide</w:t>
      </w:r>
      <w:r w:rsidRPr="00230DE3" w:rsidR="00F36DC2">
        <w:rPr>
          <w:rFonts w:ascii="Calibri" w:hAnsi="Calibri" w:cs="Arial"/>
        </w:rPr>
        <w:t xml:space="preserve"> </w:t>
      </w:r>
      <w:r w:rsidRPr="00230DE3">
        <w:rPr>
          <w:rFonts w:ascii="Calibri" w:hAnsi="Calibri" w:cs="Arial"/>
        </w:rPr>
        <w:t>grants to participants to help fund improvements and events that explore the benefits of knowing your neighbors, leading to safer, healthier neighborhoods.</w:t>
      </w:r>
      <w:r w:rsidR="002F0D9B">
        <w:rPr>
          <w:rFonts w:ascii="Calibri" w:hAnsi="Calibri" w:cs="Arial"/>
        </w:rPr>
        <w:t xml:space="preserve"> </w:t>
      </w:r>
      <w:r w:rsidRPr="00230DE3">
        <w:rPr>
          <w:rFonts w:ascii="Calibri" w:hAnsi="Calibri" w:cs="Arial"/>
        </w:rPr>
        <w:t xml:space="preserve">These neighbors are now </w:t>
      </w:r>
      <w:r w:rsidR="00B10D79">
        <w:rPr>
          <w:rFonts w:ascii="Calibri" w:hAnsi="Calibri" w:cs="Arial"/>
        </w:rPr>
        <w:t>carrying</w:t>
      </w:r>
      <w:r w:rsidRPr="00230DE3">
        <w:rPr>
          <w:rFonts w:ascii="Calibri" w:hAnsi="Calibri" w:cs="Arial"/>
        </w:rPr>
        <w:t xml:space="preserve"> forward the torch of community </w:t>
      </w:r>
      <w:r>
        <w:rPr>
          <w:rFonts w:ascii="Calibri" w:hAnsi="Calibri" w:cs="Arial"/>
        </w:rPr>
        <w:t>i</w:t>
      </w:r>
      <w:r w:rsidRPr="00230DE3">
        <w:rPr>
          <w:rFonts w:ascii="Calibri" w:hAnsi="Calibri" w:cs="Arial"/>
        </w:rPr>
        <w:t>nvolvement.</w:t>
      </w:r>
    </w:p>
    <w:p w:rsidR="00F36DC2" w:rsidP="00D73AE9" w:rsidRDefault="00F36DC2" w14:paraId="426A0E05" w14:textId="77777777">
      <w:pPr>
        <w:rPr>
          <w:rFonts w:ascii="Calibri" w:hAnsi="Calibri" w:cs="Arial"/>
        </w:rPr>
      </w:pPr>
    </w:p>
    <w:p w:rsidR="00D73AE9" w:rsidP="00D73AE9" w:rsidRDefault="00D73AE9" w14:paraId="20F87CBB" w14:textId="63D1296F">
      <w:pPr>
        <w:rPr>
          <w:rFonts w:ascii="Calibri" w:hAnsi="Calibri" w:cs="Arial"/>
        </w:rPr>
      </w:pPr>
      <w:r>
        <w:rPr>
          <w:rFonts w:ascii="Calibri" w:hAnsi="Calibri" w:cs="Arial"/>
        </w:rPr>
        <w:t>The facilitation and involvement training that was developed for City staff was expanded to all of Longmont’s boards and commissions, the school district, neighborhood group leaders, the Longmont Multicultural Action Committee, Boulder County</w:t>
      </w:r>
      <w:r w:rsidR="00F36DC2">
        <w:rPr>
          <w:rFonts w:ascii="Calibri" w:hAnsi="Calibri" w:cs="Arial"/>
        </w:rPr>
        <w:t>,</w:t>
      </w:r>
      <w:r>
        <w:rPr>
          <w:rFonts w:ascii="Calibri" w:hAnsi="Calibri" w:cs="Arial"/>
        </w:rPr>
        <w:t xml:space="preserve"> and the cities of Boulder and Fort Collins. </w:t>
      </w:r>
    </w:p>
    <w:p w:rsidR="00F36DC2" w:rsidP="00D73AE9" w:rsidRDefault="00F36DC2" w14:paraId="79A8AA08" w14:textId="77777777">
      <w:pPr>
        <w:rPr>
          <w:rFonts w:ascii="Calibri" w:hAnsi="Calibri" w:cs="Arial"/>
        </w:rPr>
      </w:pPr>
    </w:p>
    <w:p w:rsidRPr="00DD026C" w:rsidR="00D73AE9" w:rsidP="00D73AE9" w:rsidRDefault="00D73AE9" w14:paraId="77D5D67D" w14:textId="46CBBB87">
      <w:pPr>
        <w:rPr>
          <w:rFonts w:asciiTheme="minorHAnsi" w:hAnsiTheme="minorHAnsi"/>
        </w:rPr>
      </w:pPr>
      <w:r w:rsidRPr="00DD026C">
        <w:rPr>
          <w:rFonts w:asciiTheme="minorHAnsi" w:hAnsiTheme="minorHAnsi"/>
        </w:rPr>
        <w:t xml:space="preserve">The St. Vrain School </w:t>
      </w:r>
      <w:r w:rsidR="00F36DC2">
        <w:rPr>
          <w:rFonts w:asciiTheme="minorHAnsi" w:hAnsiTheme="minorHAnsi"/>
        </w:rPr>
        <w:t>D</w:t>
      </w:r>
      <w:r w:rsidRPr="00DD026C">
        <w:rPr>
          <w:rFonts w:asciiTheme="minorHAnsi" w:hAnsiTheme="minorHAnsi"/>
        </w:rPr>
        <w:t xml:space="preserve">istrict also </w:t>
      </w:r>
      <w:r w:rsidRPr="004E7065" w:rsidR="00F36DC2">
        <w:rPr>
          <w:rFonts w:asciiTheme="minorHAnsi" w:hAnsiTheme="minorHAnsi"/>
        </w:rPr>
        <w:t xml:space="preserve">has </w:t>
      </w:r>
      <w:r w:rsidRPr="00DD026C">
        <w:rPr>
          <w:rFonts w:asciiTheme="minorHAnsi" w:hAnsiTheme="minorHAnsi"/>
        </w:rPr>
        <w:t>set up a leadership and participation training program.</w:t>
      </w:r>
      <w:r w:rsidRPr="00DD026C" w:rsidR="002F0D9B">
        <w:rPr>
          <w:rFonts w:asciiTheme="minorHAnsi" w:hAnsiTheme="minorHAnsi"/>
        </w:rPr>
        <w:t xml:space="preserve"> </w:t>
      </w:r>
      <w:r w:rsidRPr="00DD026C">
        <w:rPr>
          <w:rFonts w:asciiTheme="minorHAnsi" w:hAnsiTheme="minorHAnsi"/>
        </w:rPr>
        <w:t>The first group of parents that participated in the district’s program went on to form an organization of parents called “Grassroots St. Vrain” that has more than 2</w:t>
      </w:r>
      <w:r w:rsidR="00B10D79">
        <w:rPr>
          <w:rFonts w:asciiTheme="minorHAnsi" w:hAnsiTheme="minorHAnsi"/>
        </w:rPr>
        <w:t>,</w:t>
      </w:r>
      <w:r w:rsidRPr="00DD026C">
        <w:rPr>
          <w:rFonts w:asciiTheme="minorHAnsi" w:hAnsiTheme="minorHAnsi"/>
        </w:rPr>
        <w:t>000 participants.</w:t>
      </w:r>
      <w:r w:rsidRPr="00DD026C" w:rsidR="002F0D9B">
        <w:rPr>
          <w:rFonts w:asciiTheme="minorHAnsi" w:hAnsiTheme="minorHAnsi"/>
        </w:rPr>
        <w:t xml:space="preserve"> </w:t>
      </w:r>
      <w:r w:rsidRPr="00DD026C">
        <w:rPr>
          <w:rFonts w:asciiTheme="minorHAnsi" w:hAnsiTheme="minorHAnsi"/>
        </w:rPr>
        <w:t xml:space="preserve">The program has been a model for other school districts and won an </w:t>
      </w:r>
      <w:r w:rsidR="00F36DC2">
        <w:rPr>
          <w:rFonts w:asciiTheme="minorHAnsi" w:hAnsiTheme="minorHAnsi"/>
        </w:rPr>
        <w:t>a</w:t>
      </w:r>
      <w:r w:rsidRPr="00DD026C">
        <w:rPr>
          <w:rFonts w:asciiTheme="minorHAnsi" w:hAnsiTheme="minorHAnsi"/>
        </w:rPr>
        <w:t>ward from IAP2 in 2014.</w:t>
      </w:r>
    </w:p>
    <w:p w:rsidRPr="00DD026C" w:rsidR="00F36DC2" w:rsidP="00D73AE9" w:rsidRDefault="00F36DC2" w14:paraId="568FFB67" w14:textId="77777777">
      <w:pPr>
        <w:rPr>
          <w:rFonts w:asciiTheme="minorHAnsi" w:hAnsiTheme="minorHAnsi"/>
        </w:rPr>
      </w:pPr>
    </w:p>
    <w:p w:rsidR="00D73AE9" w:rsidP="00D73AE9" w:rsidRDefault="00D73AE9" w14:paraId="61928154" w14:textId="60F6A061">
      <w:pPr>
        <w:rPr>
          <w:rFonts w:ascii="Calibri" w:hAnsi="Calibri" w:cs="Arial"/>
        </w:rPr>
      </w:pPr>
      <w:r>
        <w:rPr>
          <w:rFonts w:ascii="Calibri" w:hAnsi="Calibri" w:cs="Arial"/>
        </w:rPr>
        <w:t>The Longmont Multicultura</w:t>
      </w:r>
      <w:r w:rsidR="00B10D79">
        <w:rPr>
          <w:rFonts w:ascii="Calibri" w:hAnsi="Calibri" w:cs="Arial"/>
        </w:rPr>
        <w:t>l Action Committee, a community-</w:t>
      </w:r>
      <w:r>
        <w:rPr>
          <w:rFonts w:ascii="Calibri" w:hAnsi="Calibri" w:cs="Arial"/>
        </w:rPr>
        <w:t xml:space="preserve">based initiative, has sponsored inclusive community gatherings, cultural events, leadership training, and community conversations to expand diverse participation. </w:t>
      </w:r>
    </w:p>
    <w:p w:rsidR="00F36DC2" w:rsidP="00D73AE9" w:rsidRDefault="00F36DC2" w14:paraId="5FEDDD22" w14:textId="77777777">
      <w:pPr>
        <w:rPr>
          <w:rFonts w:ascii="Calibri" w:hAnsi="Calibri" w:cs="Arial"/>
        </w:rPr>
      </w:pPr>
    </w:p>
    <w:p w:rsidRPr="00230DE3" w:rsidR="00D73AE9" w:rsidP="00D73AE9" w:rsidRDefault="00D73AE9" w14:paraId="4C786089" w14:textId="77777777">
      <w:pPr>
        <w:rPr>
          <w:rFonts w:ascii="Calibri" w:hAnsi="Calibri" w:cs="Arial"/>
          <w:b/>
        </w:rPr>
      </w:pPr>
      <w:r w:rsidRPr="00230DE3">
        <w:rPr>
          <w:rFonts w:ascii="Calibri" w:hAnsi="Calibri" w:cs="Arial"/>
          <w:b/>
        </w:rPr>
        <w:t>Today</w:t>
      </w:r>
    </w:p>
    <w:p w:rsidRPr="00230DE3" w:rsidR="00D73AE9" w:rsidP="00D73AE9" w:rsidRDefault="00D73AE9" w14:paraId="411C4CA0" w14:textId="74AE43CB">
      <w:pPr>
        <w:rPr>
          <w:rFonts w:ascii="Calibri" w:hAnsi="Calibri" w:cs="Arial"/>
        </w:rPr>
      </w:pPr>
      <w:r>
        <w:rPr>
          <w:rFonts w:ascii="Calibri" w:hAnsi="Calibri" w:cs="Arial"/>
        </w:rPr>
        <w:t>In Longmont, we found the courage to engage as a community.</w:t>
      </w:r>
      <w:r w:rsidRPr="00230DE3">
        <w:rPr>
          <w:rFonts w:ascii="Calibri" w:hAnsi="Calibri" w:cs="Arial"/>
        </w:rPr>
        <w:t xml:space="preserve"> </w:t>
      </w:r>
      <w:r>
        <w:rPr>
          <w:rFonts w:ascii="Calibri" w:hAnsi="Calibri" w:cs="Arial"/>
        </w:rPr>
        <w:t>Hundreds answered the call to tackle our mental health crisis. It was private citizens and business leaders who led the drive to improve our community’s access to technology.</w:t>
      </w:r>
      <w:r w:rsidR="002F0D9B">
        <w:rPr>
          <w:rFonts w:ascii="Calibri" w:hAnsi="Calibri" w:cs="Arial"/>
        </w:rPr>
        <w:t xml:space="preserve"> </w:t>
      </w:r>
      <w:r>
        <w:rPr>
          <w:rFonts w:ascii="Calibri" w:hAnsi="Calibri" w:cs="Arial"/>
        </w:rPr>
        <w:t>And i</w:t>
      </w:r>
      <w:r w:rsidRPr="00230DE3">
        <w:rPr>
          <w:rFonts w:ascii="Calibri" w:hAnsi="Calibri" w:cs="Arial"/>
        </w:rPr>
        <w:t xml:space="preserve">n 2013, </w:t>
      </w:r>
      <w:r>
        <w:rPr>
          <w:rFonts w:ascii="Calibri" w:hAnsi="Calibri" w:cs="Arial"/>
        </w:rPr>
        <w:t xml:space="preserve">when </w:t>
      </w:r>
      <w:r w:rsidRPr="00230DE3">
        <w:rPr>
          <w:rFonts w:ascii="Calibri" w:hAnsi="Calibri" w:cs="Arial"/>
        </w:rPr>
        <w:t xml:space="preserve">a devastating flood literally divided </w:t>
      </w:r>
      <w:r>
        <w:rPr>
          <w:rFonts w:ascii="Calibri" w:hAnsi="Calibri" w:cs="Arial"/>
        </w:rPr>
        <w:t>our</w:t>
      </w:r>
      <w:r w:rsidRPr="00230DE3">
        <w:rPr>
          <w:rFonts w:ascii="Calibri" w:hAnsi="Calibri" w:cs="Arial"/>
        </w:rPr>
        <w:t xml:space="preserve"> city in half, creating instant homelessness for many of our lowest-income residents</w:t>
      </w:r>
      <w:r w:rsidR="00613C86">
        <w:rPr>
          <w:rFonts w:ascii="Calibri" w:hAnsi="Calibri" w:cs="Arial"/>
        </w:rPr>
        <w:t>,</w:t>
      </w:r>
      <w:r>
        <w:rPr>
          <w:rFonts w:ascii="Calibri" w:hAnsi="Calibri" w:cs="Arial"/>
        </w:rPr>
        <w:t xml:space="preserve"> this community came together like never before.</w:t>
      </w:r>
      <w:r w:rsidR="002F0D9B">
        <w:rPr>
          <w:rFonts w:ascii="Calibri" w:hAnsi="Calibri" w:cs="Arial"/>
        </w:rPr>
        <w:t xml:space="preserve"> </w:t>
      </w:r>
      <w:r w:rsidRPr="00230DE3">
        <w:rPr>
          <w:rFonts w:ascii="Calibri" w:hAnsi="Calibri" w:cs="Arial"/>
        </w:rPr>
        <w:t>We gained a new perspective on what it mean</w:t>
      </w:r>
      <w:r w:rsidR="00613C86">
        <w:rPr>
          <w:rFonts w:ascii="Calibri" w:hAnsi="Calibri" w:cs="Arial"/>
        </w:rPr>
        <w:t>s</w:t>
      </w:r>
      <w:r w:rsidRPr="00230DE3">
        <w:rPr>
          <w:rFonts w:ascii="Calibri" w:hAnsi="Calibri" w:cs="Arial"/>
        </w:rPr>
        <w:t xml:space="preserve"> to be resilient, and populations that we had formerly viewed as “vulnerable” began to be seen as an asset yet unrealized.</w:t>
      </w:r>
      <w:r w:rsidR="002F0D9B">
        <w:rPr>
          <w:rFonts w:ascii="Calibri" w:hAnsi="Calibri" w:cs="Arial"/>
        </w:rPr>
        <w:t xml:space="preserve"> </w:t>
      </w:r>
      <w:r w:rsidRPr="00230DE3">
        <w:rPr>
          <w:rFonts w:ascii="Calibri" w:hAnsi="Calibri" w:cs="Arial"/>
        </w:rPr>
        <w:t>This is our journey today – building capacity, sustainability, relationships and trust while we tackle the tough problems…together.</w:t>
      </w:r>
    </w:p>
    <w:p w:rsidR="00D73AE9" w:rsidP="00D73AE9" w:rsidRDefault="00D73AE9" w14:paraId="75B45C54" w14:textId="77777777">
      <w:pPr>
        <w:rPr>
          <w:rFonts w:ascii="Calibri" w:hAnsi="Calibri" w:cs="Arial"/>
        </w:rPr>
      </w:pPr>
    </w:p>
    <w:p w:rsidRPr="000221BE" w:rsidR="00A128B2" w:rsidP="00D73AE9" w:rsidRDefault="00A128B2" w14:paraId="23470A4A" w14:textId="2A90EAF2">
      <w:pPr>
        <w:rPr>
          <w:rFonts w:ascii="Georgia" w:hAnsi="Georgia" w:eastAsia="Arial Unicode MS"/>
          <w:b/>
          <w:color w:val="B00F38"/>
          <w:u w:color="FF0000"/>
        </w:rPr>
      </w:pPr>
      <w:r w:rsidRPr="000221BE">
        <w:rPr>
          <w:rFonts w:ascii="Georgia" w:hAnsi="Georgia" w:eastAsia="Arial Unicode MS"/>
          <w:b/>
          <w:color w:val="B00F38"/>
          <w:u w:color="FF0000"/>
        </w:rPr>
        <w:br w:type="page"/>
      </w:r>
    </w:p>
    <w:p w:rsidRPr="00506DA1" w:rsidR="00720209" w:rsidP="00506DA1" w:rsidRDefault="00217EE0" w14:paraId="77627173" w14:textId="77777777">
      <w:pPr>
        <w:keepLines/>
        <w:outlineLvl w:val="0"/>
        <w:rPr>
          <w:rFonts w:ascii="Georgia" w:hAnsi="Georgia" w:eastAsia="Arial Unicode MS"/>
          <w:color w:val="B00F38"/>
          <w:sz w:val="30"/>
          <w:szCs w:val="30"/>
          <w:u w:color="000000"/>
        </w:rPr>
      </w:pPr>
      <w:r w:rsidRPr="00506DA1">
        <w:rPr>
          <w:rFonts w:ascii="Georgia" w:hAnsi="Georgia" w:eastAsia="Arial Unicode MS"/>
          <w:b/>
          <w:color w:val="B00F38"/>
          <w:sz w:val="30"/>
          <w:szCs w:val="30"/>
          <w:u w:color="FF0000"/>
        </w:rPr>
        <w:t>PART IV</w:t>
      </w:r>
      <w:r w:rsidRPr="00506DA1" w:rsidR="00947F41">
        <w:rPr>
          <w:rFonts w:ascii="Georgia" w:hAnsi="Georgia" w:eastAsia="Arial Unicode MS"/>
          <w:b/>
          <w:color w:val="B00F38"/>
          <w:sz w:val="30"/>
          <w:szCs w:val="30"/>
          <w:u w:color="FF0000"/>
        </w:rPr>
        <w:t xml:space="preserve">: Describe </w:t>
      </w:r>
      <w:r w:rsidRPr="00506DA1" w:rsidR="00830742">
        <w:rPr>
          <w:rFonts w:ascii="Georgia" w:hAnsi="Georgia" w:eastAsia="Arial Unicode MS"/>
          <w:b/>
          <w:color w:val="B00F38"/>
          <w:sz w:val="30"/>
          <w:szCs w:val="30"/>
          <w:u w:color="FF0000"/>
        </w:rPr>
        <w:t>Three</w:t>
      </w:r>
      <w:r w:rsidRPr="00506DA1" w:rsidR="00947F41">
        <w:rPr>
          <w:rFonts w:ascii="Georgia" w:hAnsi="Georgia" w:eastAsia="Arial Unicode MS"/>
          <w:b/>
          <w:color w:val="B00F38"/>
          <w:sz w:val="30"/>
          <w:szCs w:val="30"/>
          <w:u w:color="FF0000"/>
        </w:rPr>
        <w:t xml:space="preserve"> Community-Driven Projects </w:t>
      </w:r>
    </w:p>
    <w:p w:rsidR="00035889" w:rsidP="00506DA1" w:rsidRDefault="00035889" w14:paraId="16A74E4D" w14:textId="77777777">
      <w:pPr>
        <w:keepLines/>
        <w:outlineLvl w:val="0"/>
        <w:rPr>
          <w:rFonts w:ascii="Calibri" w:hAnsi="Calibri" w:eastAsia="Arial Unicode MS" w:cs="Arial"/>
          <w:color w:val="000000"/>
          <w:sz w:val="22"/>
          <w:szCs w:val="22"/>
          <w:u w:color="000000"/>
        </w:rPr>
      </w:pPr>
    </w:p>
    <w:p w:rsidRPr="00086BF1" w:rsidR="00AE649E" w:rsidP="00506DA1" w:rsidRDefault="00830742" w14:paraId="2B73ADD3" w14:textId="77777777">
      <w:pPr>
        <w:keepLines/>
        <w:outlineLvl w:val="0"/>
        <w:rPr>
          <w:rFonts w:ascii="Calibri" w:hAnsi="Calibri" w:eastAsia="Arial Unicode MS" w:cs="Arial"/>
          <w:color w:val="000000"/>
          <w:sz w:val="22"/>
          <w:szCs w:val="22"/>
          <w:u w:color="000000"/>
        </w:rPr>
      </w:pPr>
      <w:r w:rsidRPr="00086BF1">
        <w:rPr>
          <w:rFonts w:ascii="Calibri" w:hAnsi="Calibri" w:eastAsia="Arial Unicode MS" w:cs="Arial"/>
          <w:color w:val="000000"/>
          <w:sz w:val="22"/>
          <w:szCs w:val="22"/>
          <w:u w:color="000000"/>
        </w:rPr>
        <w:t>Describe your three</w:t>
      </w:r>
      <w:r w:rsidRPr="00086BF1" w:rsidR="00947F41">
        <w:rPr>
          <w:rFonts w:ascii="Calibri" w:hAnsi="Calibri" w:eastAsia="Arial Unicode MS" w:cs="Arial"/>
          <w:color w:val="000000"/>
          <w:sz w:val="22"/>
          <w:szCs w:val="22"/>
          <w:u w:color="000000"/>
        </w:rPr>
        <w:t xml:space="preserve"> best p</w:t>
      </w:r>
      <w:r w:rsidRPr="00086BF1" w:rsidR="00947F41">
        <w:rPr>
          <w:rFonts w:ascii="Calibri" w:hAnsi="Calibri" w:cs="Arial"/>
          <w:color w:val="000000"/>
          <w:sz w:val="22"/>
          <w:szCs w:val="22"/>
        </w:rPr>
        <w:t xml:space="preserve">rojects that have a compelling community-wide vision </w:t>
      </w:r>
      <w:r w:rsidRPr="00086BF1" w:rsidR="005A596D">
        <w:rPr>
          <w:rFonts w:ascii="Calibri" w:hAnsi="Calibri" w:cs="Arial"/>
          <w:color w:val="000000"/>
          <w:sz w:val="22"/>
          <w:szCs w:val="22"/>
        </w:rPr>
        <w:t>and</w:t>
      </w:r>
      <w:r w:rsidRPr="00086BF1" w:rsidR="00947F41">
        <w:rPr>
          <w:rFonts w:ascii="Calibri" w:hAnsi="Calibri" w:cs="Arial"/>
          <w:color w:val="000000"/>
          <w:sz w:val="22"/>
          <w:szCs w:val="22"/>
        </w:rPr>
        <w:t xml:space="preserve"> have resulted in significant local impact and action planning </w:t>
      </w:r>
      <w:r w:rsidRPr="00086BF1" w:rsidR="00947F41">
        <w:rPr>
          <w:rFonts w:ascii="Calibri" w:hAnsi="Calibri" w:eastAsia="Arial Unicode MS" w:cs="Arial"/>
          <w:color w:val="000000"/>
          <w:sz w:val="22"/>
          <w:szCs w:val="22"/>
          <w:u w:color="000000"/>
        </w:rPr>
        <w:t>within the past five years.</w:t>
      </w:r>
      <w:r w:rsidR="00A03887">
        <w:rPr>
          <w:rFonts w:ascii="Calibri" w:hAnsi="Calibri" w:eastAsia="Arial Unicode MS" w:cs="Arial"/>
          <w:color w:val="000000"/>
          <w:sz w:val="22"/>
          <w:szCs w:val="22"/>
          <w:u w:color="000000"/>
        </w:rPr>
        <w:t xml:space="preserve"> </w:t>
      </w:r>
      <w:r w:rsidRPr="00086BF1" w:rsidR="00947F41">
        <w:rPr>
          <w:rFonts w:ascii="Calibri" w:hAnsi="Calibri" w:eastAsia="Arial Unicode MS" w:cs="Arial"/>
          <w:color w:val="000000"/>
          <w:sz w:val="22"/>
          <w:szCs w:val="22"/>
          <w:u w:color="000000"/>
        </w:rPr>
        <w:t xml:space="preserve">Past All-America City Award applicants have highlighted projects </w:t>
      </w:r>
      <w:r w:rsidRPr="00086BF1" w:rsidR="00AE649E">
        <w:rPr>
          <w:rFonts w:ascii="Calibri" w:hAnsi="Calibri" w:eastAsia="Arial Unicode MS" w:cs="Arial"/>
          <w:color w:val="000000"/>
          <w:sz w:val="22"/>
          <w:szCs w:val="22"/>
          <w:u w:color="000000"/>
        </w:rPr>
        <w:t xml:space="preserve">focused on: building </w:t>
      </w:r>
      <w:r w:rsidRPr="00086BF1" w:rsidR="002805EC">
        <w:rPr>
          <w:rFonts w:ascii="Calibri" w:hAnsi="Calibri" w:eastAsia="Arial Unicode MS" w:cs="Arial"/>
          <w:color w:val="000000"/>
          <w:sz w:val="22"/>
          <w:szCs w:val="22"/>
          <w:u w:color="000000"/>
        </w:rPr>
        <w:t xml:space="preserve">community-police relations, </w:t>
      </w:r>
      <w:r w:rsidRPr="00086BF1" w:rsidR="00AE649E">
        <w:rPr>
          <w:rFonts w:ascii="Calibri" w:hAnsi="Calibri" w:eastAsia="Arial Unicode MS" w:cs="Arial"/>
          <w:color w:val="000000"/>
          <w:sz w:val="22"/>
          <w:szCs w:val="22"/>
          <w:u w:color="000000"/>
        </w:rPr>
        <w:t xml:space="preserve">creating </w:t>
      </w:r>
      <w:r w:rsidRPr="00086BF1" w:rsidR="002805EC">
        <w:rPr>
          <w:rFonts w:ascii="Calibri" w:hAnsi="Calibri" w:eastAsia="Arial Unicode MS" w:cs="Arial"/>
          <w:color w:val="000000"/>
          <w:sz w:val="22"/>
          <w:szCs w:val="22"/>
          <w:u w:color="000000"/>
        </w:rPr>
        <w:t xml:space="preserve">affordable housing, </w:t>
      </w:r>
      <w:r w:rsidRPr="00086BF1" w:rsidR="00AE649E">
        <w:rPr>
          <w:rFonts w:ascii="Calibri" w:hAnsi="Calibri" w:eastAsia="Arial Unicode MS" w:cs="Arial"/>
          <w:color w:val="000000"/>
          <w:sz w:val="22"/>
          <w:szCs w:val="22"/>
          <w:u w:color="000000"/>
        </w:rPr>
        <w:t xml:space="preserve">ensuring </w:t>
      </w:r>
      <w:r w:rsidRPr="00086BF1" w:rsidR="00947F41">
        <w:rPr>
          <w:rFonts w:ascii="Calibri" w:hAnsi="Calibri" w:eastAsia="Arial Unicode MS" w:cs="Arial"/>
          <w:color w:val="000000"/>
          <w:sz w:val="22"/>
          <w:szCs w:val="22"/>
          <w:u w:color="000000"/>
        </w:rPr>
        <w:t>third grade reading success f</w:t>
      </w:r>
      <w:r w:rsidRPr="00086BF1" w:rsidR="002805EC">
        <w:rPr>
          <w:rFonts w:ascii="Calibri" w:hAnsi="Calibri" w:eastAsia="Arial Unicode MS" w:cs="Arial"/>
          <w:color w:val="000000"/>
          <w:sz w:val="22"/>
          <w:szCs w:val="22"/>
          <w:u w:color="000000"/>
        </w:rPr>
        <w:t xml:space="preserve">or at-risk children, </w:t>
      </w:r>
      <w:r w:rsidRPr="00086BF1" w:rsidR="00AE649E">
        <w:rPr>
          <w:rFonts w:ascii="Calibri" w:hAnsi="Calibri" w:eastAsia="Arial Unicode MS" w:cs="Arial"/>
          <w:color w:val="000000"/>
          <w:sz w:val="22"/>
          <w:szCs w:val="22"/>
          <w:u w:color="000000"/>
        </w:rPr>
        <w:t xml:space="preserve">providing </w:t>
      </w:r>
      <w:r w:rsidRPr="00086BF1" w:rsidR="00947F41">
        <w:rPr>
          <w:rFonts w:ascii="Calibri" w:hAnsi="Calibri" w:eastAsia="Arial Unicode MS" w:cs="Arial"/>
          <w:color w:val="000000"/>
          <w:sz w:val="22"/>
          <w:szCs w:val="22"/>
          <w:u w:color="000000"/>
        </w:rPr>
        <w:t xml:space="preserve">health care for underserved populations, </w:t>
      </w:r>
      <w:r w:rsidRPr="00086BF1" w:rsidR="00AE649E">
        <w:rPr>
          <w:rFonts w:ascii="Calibri" w:hAnsi="Calibri" w:eastAsia="Arial Unicode MS" w:cs="Arial"/>
          <w:color w:val="000000"/>
          <w:sz w:val="22"/>
          <w:szCs w:val="22"/>
          <w:u w:color="000000"/>
        </w:rPr>
        <w:t>cre</w:t>
      </w:r>
      <w:r w:rsidR="0078637A">
        <w:rPr>
          <w:rFonts w:ascii="Calibri" w:hAnsi="Calibri" w:eastAsia="Arial Unicode MS" w:cs="Arial"/>
          <w:color w:val="000000"/>
          <w:sz w:val="22"/>
          <w:szCs w:val="22"/>
          <w:u w:color="000000"/>
        </w:rPr>
        <w:t>ating</w:t>
      </w:r>
      <w:r w:rsidRPr="00086BF1" w:rsidR="00947F41">
        <w:rPr>
          <w:rFonts w:ascii="Calibri" w:hAnsi="Calibri" w:eastAsia="Arial Unicode MS" w:cs="Arial"/>
          <w:color w:val="000000"/>
          <w:sz w:val="22"/>
          <w:szCs w:val="22"/>
          <w:u w:color="000000"/>
        </w:rPr>
        <w:t xml:space="preserve"> new businesses </w:t>
      </w:r>
      <w:r w:rsidRPr="00086BF1" w:rsidR="00AE649E">
        <w:rPr>
          <w:rFonts w:ascii="Calibri" w:hAnsi="Calibri" w:eastAsia="Arial Unicode MS" w:cs="Arial"/>
          <w:color w:val="000000"/>
          <w:sz w:val="22"/>
          <w:szCs w:val="22"/>
          <w:u w:color="000000"/>
        </w:rPr>
        <w:t xml:space="preserve">or revitalized downtowns, </w:t>
      </w:r>
      <w:r w:rsidRPr="00086BF1" w:rsidR="002805EC">
        <w:rPr>
          <w:rFonts w:ascii="Calibri" w:hAnsi="Calibri" w:eastAsia="Arial Unicode MS" w:cs="Arial"/>
          <w:color w:val="000000"/>
          <w:sz w:val="22"/>
          <w:szCs w:val="22"/>
          <w:u w:color="000000"/>
        </w:rPr>
        <w:t>promot</w:t>
      </w:r>
      <w:r w:rsidRPr="00086BF1" w:rsidR="00AE649E">
        <w:rPr>
          <w:rFonts w:ascii="Calibri" w:hAnsi="Calibri" w:eastAsia="Arial Unicode MS" w:cs="Arial"/>
          <w:color w:val="000000"/>
          <w:sz w:val="22"/>
          <w:szCs w:val="22"/>
          <w:u w:color="000000"/>
        </w:rPr>
        <w:t>ing</w:t>
      </w:r>
      <w:r w:rsidRPr="00086BF1" w:rsidR="002805EC">
        <w:rPr>
          <w:rFonts w:ascii="Calibri" w:hAnsi="Calibri" w:eastAsia="Arial Unicode MS" w:cs="Arial"/>
          <w:color w:val="000000"/>
          <w:sz w:val="22"/>
          <w:szCs w:val="22"/>
          <w:u w:color="000000"/>
        </w:rPr>
        <w:t xml:space="preserve"> sustainability</w:t>
      </w:r>
      <w:r w:rsidRPr="00086BF1" w:rsidR="00AE649E">
        <w:rPr>
          <w:rFonts w:ascii="Calibri" w:hAnsi="Calibri" w:eastAsia="Arial Unicode MS" w:cs="Arial"/>
          <w:color w:val="000000"/>
          <w:sz w:val="22"/>
          <w:szCs w:val="22"/>
          <w:u w:color="000000"/>
        </w:rPr>
        <w:t>.</w:t>
      </w:r>
      <w:r w:rsidRPr="00086BF1" w:rsidR="006A2D87">
        <w:rPr>
          <w:rFonts w:ascii="Calibri" w:hAnsi="Calibri" w:eastAsia="Arial Unicode MS" w:cs="Arial"/>
          <w:color w:val="000000"/>
          <w:sz w:val="22"/>
          <w:szCs w:val="22"/>
          <w:u w:color="000000"/>
        </w:rPr>
        <w:t xml:space="preserve"> </w:t>
      </w:r>
      <w:r w:rsidRPr="00086BF1" w:rsidR="00AE649E">
        <w:rPr>
          <w:rFonts w:ascii="Calibri" w:hAnsi="Calibri" w:eastAsia="Arial Unicode MS" w:cs="Arial"/>
          <w:color w:val="000000"/>
          <w:sz w:val="22"/>
          <w:szCs w:val="22"/>
          <w:u w:color="000000"/>
        </w:rPr>
        <w:t>Simply put, projects can focus on the full array of</w:t>
      </w:r>
      <w:r w:rsidRPr="00086BF1" w:rsidR="004A7F0C">
        <w:rPr>
          <w:rFonts w:ascii="Calibri" w:hAnsi="Calibri" w:eastAsia="Arial Unicode MS" w:cs="Arial"/>
          <w:color w:val="000000"/>
          <w:sz w:val="22"/>
          <w:szCs w:val="22"/>
          <w:u w:color="000000"/>
        </w:rPr>
        <w:t xml:space="preserve"> challenges facing communities.</w:t>
      </w:r>
    </w:p>
    <w:p w:rsidRPr="00086BF1" w:rsidR="00AE649E" w:rsidP="00506DA1" w:rsidRDefault="00AE649E" w14:paraId="0FE046EE" w14:textId="77777777">
      <w:pPr>
        <w:keepLines/>
        <w:outlineLvl w:val="0"/>
        <w:rPr>
          <w:rFonts w:ascii="Calibri" w:hAnsi="Calibri" w:eastAsia="Arial Unicode MS" w:cs="Arial"/>
          <w:color w:val="000000"/>
          <w:sz w:val="22"/>
          <w:szCs w:val="22"/>
          <w:u w:color="000000"/>
        </w:rPr>
      </w:pPr>
    </w:p>
    <w:p w:rsidRPr="00086BF1" w:rsidR="00947F41" w:rsidP="00506DA1" w:rsidRDefault="00AE649E" w14:paraId="2A0DD2AF" w14:textId="77777777">
      <w:pPr>
        <w:keepLines/>
        <w:outlineLvl w:val="0"/>
        <w:rPr>
          <w:rFonts w:ascii="Calibri" w:hAnsi="Calibri" w:eastAsia="Arial Unicode MS" w:cs="Arial"/>
          <w:color w:val="000000"/>
          <w:sz w:val="22"/>
          <w:szCs w:val="22"/>
          <w:u w:color="000000"/>
        </w:rPr>
      </w:pPr>
      <w:r w:rsidRPr="00086BF1">
        <w:rPr>
          <w:rFonts w:ascii="Calibri" w:hAnsi="Calibri" w:eastAsia="Arial Unicode MS" w:cs="Arial"/>
          <w:color w:val="000000"/>
          <w:sz w:val="22"/>
          <w:szCs w:val="22"/>
          <w:u w:val="single"/>
        </w:rPr>
        <w:t xml:space="preserve">While not required, NCL strongly encourages communities to identify at least one project that highlights local efforts around engaging residents to </w:t>
      </w:r>
      <w:r w:rsidRPr="00086BF1" w:rsidR="005A596D">
        <w:rPr>
          <w:rFonts w:ascii="Calibri" w:hAnsi="Calibri" w:eastAsia="Arial Unicode MS" w:cs="Arial"/>
          <w:color w:val="000000"/>
          <w:sz w:val="22"/>
          <w:szCs w:val="22"/>
          <w:u w:val="single"/>
        </w:rPr>
        <w:t>build equity</w:t>
      </w:r>
      <w:r w:rsidRPr="00086BF1" w:rsidR="004A7F0C">
        <w:rPr>
          <w:rFonts w:ascii="Calibri" w:hAnsi="Calibri" w:eastAsia="Arial Unicode MS" w:cs="Arial"/>
          <w:color w:val="000000"/>
          <w:sz w:val="22"/>
          <w:szCs w:val="22"/>
          <w:u w:val="single"/>
        </w:rPr>
        <w:t>.</w:t>
      </w:r>
      <w:r w:rsidRPr="00086BF1">
        <w:rPr>
          <w:rFonts w:ascii="Calibri" w:hAnsi="Calibri" w:eastAsia="Arial Unicode MS" w:cs="Arial"/>
          <w:color w:val="000000"/>
          <w:sz w:val="22"/>
          <w:szCs w:val="22"/>
          <w:u w:val="single"/>
        </w:rPr>
        <w:t xml:space="preserve"> For each of the three projects, b</w:t>
      </w:r>
      <w:r w:rsidRPr="00086BF1" w:rsidR="00947F41">
        <w:rPr>
          <w:rFonts w:ascii="Calibri" w:hAnsi="Calibri" w:eastAsia="Arial Unicode MS" w:cs="Arial"/>
          <w:color w:val="000000"/>
          <w:sz w:val="22"/>
          <w:szCs w:val="22"/>
          <w:u w:val="single"/>
        </w:rPr>
        <w:t>e sure to tell us how each of these projects promote civic engagement, collaboration, inclusiveness, innovation and impact.</w:t>
      </w:r>
      <w:r w:rsidRPr="00086BF1" w:rsidR="00947F41">
        <w:rPr>
          <w:rFonts w:ascii="Calibri" w:hAnsi="Calibri" w:eastAsia="Arial Unicode MS" w:cs="Arial"/>
          <w:color w:val="000000"/>
          <w:sz w:val="22"/>
          <w:szCs w:val="22"/>
          <w:u w:color="000000"/>
        </w:rPr>
        <w:t xml:space="preserve"> </w:t>
      </w:r>
    </w:p>
    <w:p w:rsidRPr="00086BF1" w:rsidR="00947F41" w:rsidP="00506DA1" w:rsidRDefault="00947F41" w14:paraId="6F583C3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color w:val="000000"/>
          <w:sz w:val="22"/>
          <w:szCs w:val="22"/>
          <w:u w:color="000000"/>
        </w:rPr>
      </w:pPr>
    </w:p>
    <w:p w:rsidR="00CE045B" w:rsidRDefault="00CE045B" w14:paraId="270B1679" w14:textId="77777777">
      <w:pPr>
        <w:spacing w:after="160" w:line="259" w:lineRule="auto"/>
        <w:rPr>
          <w:rFonts w:ascii="Calibri" w:hAnsi="Calibri" w:eastAsia="Arial Unicode MS"/>
          <w:b/>
          <w:color w:val="12478D"/>
          <w:sz w:val="22"/>
          <w:szCs w:val="22"/>
          <w:u w:color="000000"/>
        </w:rPr>
      </w:pPr>
      <w:r>
        <w:rPr>
          <w:rFonts w:ascii="Calibri" w:hAnsi="Calibri" w:eastAsia="Arial Unicode MS"/>
          <w:b/>
          <w:color w:val="12478D"/>
          <w:sz w:val="22"/>
          <w:szCs w:val="22"/>
          <w:u w:color="000000"/>
        </w:rPr>
        <w:br w:type="page"/>
      </w:r>
    </w:p>
    <w:p w:rsidRPr="00506DA1" w:rsidR="00F86A22" w:rsidP="00506DA1" w:rsidRDefault="000730B9" w14:paraId="6F69E99C"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12478D"/>
          <w:sz w:val="22"/>
          <w:szCs w:val="22"/>
          <w:u w:color="000000"/>
        </w:rPr>
      </w:pPr>
      <w:r w:rsidRPr="00506DA1">
        <w:rPr>
          <w:rFonts w:ascii="Calibri" w:hAnsi="Calibri" w:eastAsia="Arial Unicode MS"/>
          <w:b/>
          <w:color w:val="12478D"/>
          <w:sz w:val="22"/>
          <w:szCs w:val="22"/>
          <w:u w:color="000000"/>
        </w:rPr>
        <w:t>PROJECT ONE</w:t>
      </w:r>
    </w:p>
    <w:p w:rsidRPr="00086BF1" w:rsidR="00947F41" w:rsidP="00506DA1" w:rsidRDefault="006A5327" w14:paraId="4D33F4B7" w14:textId="2A3FF756">
      <w:pPr>
        <w:keepLine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Provide the project name and describe</w:t>
      </w:r>
      <w:r w:rsidRPr="00086BF1" w:rsidR="00947F41">
        <w:rPr>
          <w:rFonts w:ascii="Calibri" w:hAnsi="Calibri" w:eastAsia="Arial Unicode MS"/>
          <w:color w:val="000000"/>
          <w:sz w:val="22"/>
          <w:szCs w:val="22"/>
          <w:u w:color="000000"/>
        </w:rPr>
        <w:t xml:space="preserve"> the challenge bein</w:t>
      </w:r>
      <w:r w:rsidRPr="00086BF1">
        <w:rPr>
          <w:rFonts w:ascii="Calibri" w:hAnsi="Calibri" w:eastAsia="Arial Unicode MS"/>
          <w:color w:val="000000"/>
          <w:sz w:val="22"/>
          <w:szCs w:val="22"/>
          <w:u w:color="000000"/>
        </w:rPr>
        <w:t xml:space="preserve">g addressed, actions taken and </w:t>
      </w:r>
      <w:r w:rsidRPr="00086BF1" w:rsidR="00AE649E">
        <w:rPr>
          <w:rFonts w:ascii="Calibri" w:hAnsi="Calibri" w:eastAsia="Arial Unicode MS"/>
          <w:color w:val="000000"/>
          <w:sz w:val="22"/>
          <w:szCs w:val="22"/>
          <w:u w:color="000000"/>
        </w:rPr>
        <w:t>how it</w:t>
      </w:r>
      <w:r w:rsidRPr="00086BF1" w:rsidR="006A2D87">
        <w:rPr>
          <w:rFonts w:ascii="Calibri" w:hAnsi="Calibri" w:eastAsia="Arial Unicode MS"/>
          <w:color w:val="000000"/>
          <w:sz w:val="22"/>
          <w:szCs w:val="22"/>
          <w:u w:color="000000"/>
        </w:rPr>
        <w:t xml:space="preserve"> </w:t>
      </w:r>
      <w:r w:rsidRPr="00086BF1" w:rsidR="006A2D87">
        <w:rPr>
          <w:rFonts w:ascii="Calibri" w:hAnsi="Calibri" w:eastAsia="Arial Unicode MS"/>
          <w:color w:val="000000"/>
          <w:sz w:val="22"/>
          <w:szCs w:val="22"/>
          <w:u w:val="single"/>
        </w:rPr>
        <w:t>innovatively</w:t>
      </w:r>
      <w:r w:rsidRPr="00086BF1" w:rsidR="00AE649E">
        <w:rPr>
          <w:rFonts w:ascii="Calibri" w:hAnsi="Calibri" w:eastAsia="Arial Unicode MS"/>
          <w:color w:val="000000"/>
          <w:sz w:val="22"/>
          <w:szCs w:val="22"/>
          <w:u w:val="single"/>
        </w:rPr>
        <w:t xml:space="preserve"> leverages </w:t>
      </w:r>
      <w:r w:rsidRPr="00086BF1" w:rsidR="00AE649E">
        <w:rPr>
          <w:rFonts w:ascii="Calibri" w:hAnsi="Calibri" w:eastAsia="Arial Unicode MS" w:cs="Arial"/>
          <w:color w:val="000000"/>
          <w:sz w:val="22"/>
          <w:szCs w:val="22"/>
          <w:u w:val="single"/>
        </w:rPr>
        <w:t xml:space="preserve">civic engagement, collaboration and inclusiveness to create </w:t>
      </w:r>
      <w:r w:rsidRPr="00086BF1">
        <w:rPr>
          <w:rFonts w:ascii="Calibri" w:hAnsi="Calibri" w:eastAsia="Arial Unicode MS" w:cs="Arial"/>
          <w:color w:val="000000"/>
          <w:sz w:val="22"/>
          <w:szCs w:val="22"/>
          <w:u w:val="single"/>
        </w:rPr>
        <w:t xml:space="preserve">an equitable </w:t>
      </w:r>
      <w:r w:rsidRPr="00086BF1" w:rsidR="00AE649E">
        <w:rPr>
          <w:rFonts w:ascii="Calibri" w:hAnsi="Calibri" w:eastAsia="Arial Unicode MS" w:cs="Arial"/>
          <w:color w:val="000000"/>
          <w:sz w:val="22"/>
          <w:szCs w:val="22"/>
          <w:u w:val="single"/>
        </w:rPr>
        <w:t xml:space="preserve">impact </w:t>
      </w:r>
      <w:r w:rsidRPr="00086BF1" w:rsidR="00AE649E">
        <w:rPr>
          <w:rFonts w:ascii="Calibri" w:hAnsi="Calibri" w:eastAsia="Arial Unicode MS" w:cs="Arial"/>
          <w:color w:val="000000"/>
          <w:sz w:val="22"/>
          <w:szCs w:val="22"/>
        </w:rPr>
        <w:t xml:space="preserve">for </w:t>
      </w:r>
      <w:r w:rsidRPr="00086BF1" w:rsidR="00AE649E">
        <w:rPr>
          <w:rFonts w:ascii="Calibri" w:hAnsi="Calibri" w:eastAsia="Arial Unicode MS"/>
          <w:color w:val="000000"/>
          <w:sz w:val="22"/>
          <w:szCs w:val="22"/>
        </w:rPr>
        <w:t>your</w:t>
      </w:r>
      <w:r w:rsidRPr="00086BF1" w:rsidR="00AE649E">
        <w:rPr>
          <w:rFonts w:ascii="Calibri" w:hAnsi="Calibri" w:eastAsia="Arial Unicode MS"/>
          <w:color w:val="000000"/>
          <w:sz w:val="22"/>
          <w:szCs w:val="22"/>
          <w:u w:color="000000"/>
        </w:rPr>
        <w:t xml:space="preserve"> community’s residents. Be sure to share the </w:t>
      </w:r>
      <w:r w:rsidRPr="00086BF1">
        <w:rPr>
          <w:rFonts w:ascii="Calibri" w:hAnsi="Calibri" w:eastAsia="Arial Unicode MS"/>
          <w:color w:val="000000"/>
          <w:sz w:val="22"/>
          <w:szCs w:val="22"/>
          <w:u w:color="000000"/>
        </w:rPr>
        <w:t xml:space="preserve">description of its vision and </w:t>
      </w:r>
      <w:r w:rsidRPr="00086BF1" w:rsidR="00AE649E">
        <w:rPr>
          <w:rFonts w:ascii="Calibri" w:hAnsi="Calibri" w:eastAsia="Arial Unicode MS"/>
          <w:color w:val="000000"/>
          <w:sz w:val="22"/>
          <w:szCs w:val="22"/>
          <w:u w:color="000000"/>
        </w:rPr>
        <w:t xml:space="preserve">outcomes achieved through this project to date. </w:t>
      </w:r>
      <w:r w:rsidR="00E73199">
        <w:rPr>
          <w:rFonts w:ascii="Calibri" w:hAnsi="Calibri" w:eastAsia="Arial Unicode MS"/>
          <w:i/>
          <w:color w:val="000000"/>
          <w:sz w:val="22"/>
          <w:szCs w:val="22"/>
          <w:u w:color="000000"/>
        </w:rPr>
        <w:t>(2,000-</w:t>
      </w:r>
      <w:r w:rsidRPr="00086BF1">
        <w:rPr>
          <w:rFonts w:ascii="Calibri" w:hAnsi="Calibri" w:eastAsia="Arial Unicode MS"/>
          <w:i/>
          <w:color w:val="000000"/>
          <w:sz w:val="22"/>
          <w:szCs w:val="22"/>
          <w:u w:color="000000"/>
        </w:rPr>
        <w:t>word maximum)</w:t>
      </w:r>
      <w:r w:rsidR="002F0D9B">
        <w:rPr>
          <w:rFonts w:ascii="Calibri" w:hAnsi="Calibri" w:eastAsia="Arial Unicode MS"/>
          <w:color w:val="000000"/>
          <w:sz w:val="22"/>
          <w:szCs w:val="22"/>
          <w:u w:color="000000"/>
        </w:rPr>
        <w:t xml:space="preserve"> </w:t>
      </w:r>
    </w:p>
    <w:p w:rsidRPr="00086BF1" w:rsidR="00947F41" w:rsidP="00506DA1" w:rsidRDefault="00947F41" w14:paraId="5D3FF1D0" w14:textId="77777777">
      <w:pPr>
        <w:pStyle w:val="Body1"/>
        <w:ind w:left="360" w:hanging="360"/>
        <w:rPr>
          <w:rFonts w:ascii="Calibri" w:hAnsi="Calibri"/>
          <w:sz w:val="22"/>
          <w:szCs w:val="22"/>
        </w:rPr>
      </w:pPr>
      <w:r w:rsidRPr="00086BF1">
        <w:rPr>
          <w:rFonts w:ascii="Calibri" w:hAnsi="Calibri"/>
          <w:sz w:val="22"/>
          <w:szCs w:val="22"/>
        </w:rPr>
        <w:t xml:space="preserve"> </w:t>
      </w:r>
    </w:p>
    <w:p w:rsidRPr="00086BF1" w:rsidR="00867ABB" w:rsidP="00506DA1" w:rsidRDefault="00947F41" w14:paraId="792C9086" w14:textId="77777777">
      <w:pPr>
        <w:keepLines/>
        <w:outlineLvl w:val="0"/>
        <w:rPr>
          <w:rFonts w:ascii="Calibri" w:hAnsi="Calibri" w:eastAsia="Arial Unicode MS"/>
          <w:i/>
          <w:color w:val="000000"/>
          <w:sz w:val="22"/>
          <w:szCs w:val="22"/>
          <w:u w:color="000000"/>
        </w:rPr>
      </w:pPr>
      <w:r w:rsidRPr="00086BF1">
        <w:rPr>
          <w:rFonts w:ascii="Calibri" w:hAnsi="Calibri" w:eastAsia="Arial Unicode MS"/>
          <w:color w:val="000000"/>
          <w:sz w:val="22"/>
          <w:szCs w:val="22"/>
          <w:u w:color="000000"/>
        </w:rPr>
        <w:t xml:space="preserve">Provide name of the primary contact for the project. Name &amp; title, organization, address, telephone, and e-mail address. </w:t>
      </w:r>
      <w:r w:rsidRPr="00086BF1">
        <w:rPr>
          <w:rFonts w:ascii="Calibri" w:hAnsi="Calibri" w:eastAsia="Arial Unicode MS"/>
          <w:i/>
          <w:color w:val="000000"/>
          <w:sz w:val="22"/>
          <w:szCs w:val="22"/>
          <w:u w:color="000000"/>
        </w:rPr>
        <w:t>(This person may be contacted to verify information.)</w:t>
      </w:r>
    </w:p>
    <w:p w:rsidRPr="00086BF1" w:rsidR="00720209" w:rsidP="00506DA1" w:rsidRDefault="00720209" w14:paraId="3DB16E53" w14:textId="77777777">
      <w:pPr>
        <w:keepLines/>
        <w:outlineLvl w:val="0"/>
        <w:rPr>
          <w:rFonts w:ascii="Calibri" w:hAnsi="Calibri" w:eastAsia="Arial Unicode MS"/>
          <w:i/>
          <w:color w:val="000000"/>
          <w:sz w:val="22"/>
          <w:szCs w:val="22"/>
          <w:u w:color="000000"/>
        </w:rPr>
      </w:pPr>
    </w:p>
    <w:p w:rsidRPr="003621A5" w:rsidR="00CE045B" w:rsidP="00977A3A" w:rsidRDefault="00CE045B" w14:paraId="5AE2338D" w14:textId="77777777">
      <w:pPr>
        <w:spacing w:after="160" w:line="259" w:lineRule="auto"/>
        <w:rPr>
          <w:rFonts w:ascii="Georgia" w:hAnsi="Georgia" w:eastAsia="Arial Unicode MS"/>
          <w:b/>
          <w:color w:val="B00F38"/>
          <w:sz w:val="30"/>
          <w:szCs w:val="30"/>
          <w:u w:color="FF0000"/>
        </w:rPr>
      </w:pPr>
      <w:r w:rsidRPr="003621A5">
        <w:rPr>
          <w:rFonts w:ascii="Georgia" w:hAnsi="Georgia" w:eastAsia="Arial Unicode MS"/>
          <w:b/>
          <w:color w:val="B00F38"/>
          <w:sz w:val="30"/>
          <w:szCs w:val="30"/>
          <w:u w:color="FF0000"/>
        </w:rPr>
        <w:t>Supporting Action for Mental Health</w:t>
      </w:r>
    </w:p>
    <w:p w:rsidRPr="00DD6064" w:rsidR="00CE045B" w:rsidP="00CE045B" w:rsidRDefault="00CE045B" w14:paraId="32E09A6A"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Primary Contact: </w:t>
      </w:r>
    </w:p>
    <w:p w:rsidR="00CE045B" w:rsidP="00CE045B" w:rsidRDefault="00CE045B" w14:paraId="6D90A773" w14:textId="73007681">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Karen Roney, </w:t>
      </w:r>
      <w:r w:rsidR="00613C86">
        <w:rPr>
          <w:rFonts w:asciiTheme="minorHAnsi" w:hAnsiTheme="minorHAnsi" w:eastAsiaTheme="minorHAnsi" w:cstheme="minorBidi"/>
          <w:sz w:val="22"/>
          <w:szCs w:val="22"/>
        </w:rPr>
        <w:t xml:space="preserve">Director of </w:t>
      </w:r>
      <w:r w:rsidRPr="00DD6064">
        <w:rPr>
          <w:rFonts w:asciiTheme="minorHAnsi" w:hAnsiTheme="minorHAnsi" w:eastAsiaTheme="minorHAnsi" w:cstheme="minorBidi"/>
          <w:sz w:val="22"/>
          <w:szCs w:val="22"/>
        </w:rPr>
        <w:t>Community Services</w:t>
      </w:r>
    </w:p>
    <w:p w:rsidRPr="00DD6064" w:rsidR="00553F76" w:rsidP="00CE045B" w:rsidRDefault="00553F76" w14:paraId="17667E9F" w14:textId="52144E49">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City of Longmont</w:t>
      </w:r>
    </w:p>
    <w:p w:rsidRPr="00DD6064" w:rsidR="00CE045B" w:rsidP="00CE045B" w:rsidRDefault="00CE045B" w14:paraId="6174E9E6"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350 Kimbark Street</w:t>
      </w:r>
    </w:p>
    <w:p w:rsidR="00CE045B" w:rsidP="00CE045B" w:rsidRDefault="00CE045B" w14:paraId="5D3E17F6"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Longmont, CO 80501</w:t>
      </w:r>
    </w:p>
    <w:p w:rsidRPr="00DD6064" w:rsidR="00553F76" w:rsidP="00553F76" w:rsidRDefault="00553F76" w14:paraId="28E98F89"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303-651-8633</w:t>
      </w:r>
    </w:p>
    <w:p w:rsidRPr="00DD6064" w:rsidR="00CE045B" w:rsidP="00CE045B" w:rsidRDefault="00DB0C4F" w14:paraId="322A186D" w14:textId="77777777">
      <w:pPr>
        <w:spacing w:line="259" w:lineRule="auto"/>
        <w:rPr>
          <w:rFonts w:asciiTheme="minorHAnsi" w:hAnsiTheme="minorHAnsi" w:eastAsiaTheme="minorHAnsi" w:cstheme="minorBidi"/>
          <w:sz w:val="22"/>
          <w:szCs w:val="22"/>
        </w:rPr>
      </w:pPr>
      <w:hyperlink w:history="1" r:id="rId36">
        <w:r w:rsidRPr="00DD6064" w:rsidR="00CE045B">
          <w:rPr>
            <w:rFonts w:asciiTheme="minorHAnsi" w:hAnsiTheme="minorHAnsi" w:eastAsiaTheme="minorHAnsi" w:cstheme="minorBidi"/>
            <w:color w:val="0563C1" w:themeColor="hyperlink"/>
            <w:sz w:val="22"/>
            <w:szCs w:val="22"/>
            <w:u w:val="single"/>
          </w:rPr>
          <w:t>Karen.Roney@LongmontColorado.gov</w:t>
        </w:r>
      </w:hyperlink>
    </w:p>
    <w:p w:rsidR="00CE045B" w:rsidP="00CE045B" w:rsidRDefault="00CE045B" w14:paraId="27AD4E6A" w14:textId="77777777">
      <w:pPr>
        <w:spacing w:line="259" w:lineRule="auto"/>
        <w:rPr>
          <w:rFonts w:asciiTheme="minorHAnsi" w:hAnsiTheme="minorHAnsi" w:eastAsiaTheme="minorHAnsi" w:cstheme="minorBidi"/>
          <w:sz w:val="22"/>
          <w:szCs w:val="22"/>
        </w:rPr>
      </w:pPr>
    </w:p>
    <w:p w:rsidR="00CE045B" w:rsidP="00977A3A" w:rsidRDefault="00A63625" w14:paraId="3EA5FF77" w14:textId="2D592B60">
      <w:pPr>
        <w:spacing w:line="259" w:lineRule="auto"/>
        <w:rPr>
          <w:rFonts w:asciiTheme="minorHAnsi" w:hAnsiTheme="minorHAnsi" w:eastAsiaTheme="minorHAnsi" w:cstheme="minorBidi"/>
          <w:sz w:val="22"/>
          <w:szCs w:val="22"/>
        </w:rPr>
      </w:pPr>
      <w:r w:rsidRPr="00A63625">
        <w:rPr>
          <w:rFonts w:asciiTheme="minorHAnsi" w:hAnsiTheme="minorHAnsi" w:eastAsiaTheme="minorHAnsi" w:cstheme="minorBidi"/>
          <w:sz w:val="22"/>
          <w:szCs w:val="22"/>
        </w:rPr>
        <w:t>In March 2015, the Longmont community experienced two significant tragic events</w:t>
      </w:r>
      <w:r>
        <w:rPr>
          <w:rFonts w:asciiTheme="minorHAnsi" w:hAnsiTheme="minorHAnsi" w:eastAsiaTheme="minorHAnsi" w:cstheme="minorBidi"/>
          <w:sz w:val="22"/>
          <w:szCs w:val="22"/>
        </w:rPr>
        <w:t>: a murder-suicide involving a father and his son</w:t>
      </w:r>
      <w:r w:rsidRPr="00A63625">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and a fetal abduction where a woman </w:t>
      </w:r>
      <w:r w:rsidR="002D6A0E">
        <w:rPr>
          <w:rFonts w:asciiTheme="minorHAnsi" w:hAnsiTheme="minorHAnsi" w:eastAsiaTheme="minorHAnsi" w:cstheme="minorBidi"/>
          <w:sz w:val="22"/>
          <w:szCs w:val="22"/>
        </w:rPr>
        <w:t xml:space="preserve">used the sale of baby clothing on Craigslist to </w:t>
      </w:r>
      <w:r>
        <w:rPr>
          <w:rFonts w:asciiTheme="minorHAnsi" w:hAnsiTheme="minorHAnsi" w:eastAsiaTheme="minorHAnsi" w:cstheme="minorBidi"/>
          <w:sz w:val="22"/>
          <w:szCs w:val="22"/>
        </w:rPr>
        <w:t>lure a</w:t>
      </w:r>
      <w:r w:rsidR="002D6A0E">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pregnant woman t</w:t>
      </w:r>
      <w:r w:rsidR="006E37FA">
        <w:rPr>
          <w:rFonts w:asciiTheme="minorHAnsi" w:hAnsiTheme="minorHAnsi" w:eastAsiaTheme="minorHAnsi" w:cstheme="minorBidi"/>
          <w:sz w:val="22"/>
          <w:szCs w:val="22"/>
        </w:rPr>
        <w:t xml:space="preserve">o her home, attacked her, and cut </w:t>
      </w:r>
      <w:r w:rsidR="002D6A0E">
        <w:rPr>
          <w:rFonts w:asciiTheme="minorHAnsi" w:hAnsiTheme="minorHAnsi" w:eastAsiaTheme="minorHAnsi" w:cstheme="minorBidi"/>
          <w:sz w:val="22"/>
          <w:szCs w:val="22"/>
        </w:rPr>
        <w:t xml:space="preserve">the </w:t>
      </w:r>
      <w:r w:rsidR="006E37FA">
        <w:rPr>
          <w:rFonts w:asciiTheme="minorHAnsi" w:hAnsiTheme="minorHAnsi" w:eastAsiaTheme="minorHAnsi" w:cstheme="minorBidi"/>
          <w:sz w:val="22"/>
          <w:szCs w:val="22"/>
        </w:rPr>
        <w:t xml:space="preserve">fetus from her womb. </w:t>
      </w:r>
      <w:r w:rsidR="00460E95">
        <w:rPr>
          <w:rFonts w:asciiTheme="minorHAnsi" w:hAnsiTheme="minorHAnsi" w:eastAsiaTheme="minorHAnsi" w:cstheme="minorBidi"/>
          <w:sz w:val="22"/>
          <w:szCs w:val="22"/>
        </w:rPr>
        <w:t>T</w:t>
      </w:r>
      <w:r w:rsidR="006E37FA">
        <w:rPr>
          <w:rFonts w:asciiTheme="minorHAnsi" w:hAnsiTheme="minorHAnsi" w:eastAsiaTheme="minorHAnsi" w:cstheme="minorBidi"/>
          <w:sz w:val="22"/>
          <w:szCs w:val="22"/>
        </w:rPr>
        <w:t>he</w:t>
      </w:r>
      <w:r w:rsidR="00E94244">
        <w:rPr>
          <w:rFonts w:asciiTheme="minorHAnsi" w:hAnsiTheme="minorHAnsi" w:eastAsiaTheme="minorHAnsi" w:cstheme="minorBidi"/>
          <w:sz w:val="22"/>
          <w:szCs w:val="22"/>
        </w:rPr>
        <w:t xml:space="preserve">se senseless </w:t>
      </w:r>
      <w:r w:rsidR="002D6A0E">
        <w:rPr>
          <w:rFonts w:asciiTheme="minorHAnsi" w:hAnsiTheme="minorHAnsi" w:eastAsiaTheme="minorHAnsi" w:cstheme="minorBidi"/>
          <w:sz w:val="22"/>
          <w:szCs w:val="22"/>
        </w:rPr>
        <w:t>and nationally</w:t>
      </w:r>
      <w:r w:rsidR="00613C86">
        <w:rPr>
          <w:rFonts w:asciiTheme="minorHAnsi" w:hAnsiTheme="minorHAnsi" w:eastAsiaTheme="minorHAnsi" w:cstheme="minorBidi"/>
          <w:sz w:val="22"/>
          <w:szCs w:val="22"/>
        </w:rPr>
        <w:t xml:space="preserve"> </w:t>
      </w:r>
      <w:r w:rsidR="002D6A0E">
        <w:rPr>
          <w:rFonts w:asciiTheme="minorHAnsi" w:hAnsiTheme="minorHAnsi" w:eastAsiaTheme="minorHAnsi" w:cstheme="minorBidi"/>
          <w:sz w:val="22"/>
          <w:szCs w:val="22"/>
        </w:rPr>
        <w:t xml:space="preserve">televised </w:t>
      </w:r>
      <w:r w:rsidR="00E94244">
        <w:rPr>
          <w:rFonts w:asciiTheme="minorHAnsi" w:hAnsiTheme="minorHAnsi" w:eastAsiaTheme="minorHAnsi" w:cstheme="minorBidi"/>
          <w:sz w:val="22"/>
          <w:szCs w:val="22"/>
        </w:rPr>
        <w:t>tragedies were a wake</w:t>
      </w:r>
      <w:r w:rsidR="00304F85">
        <w:rPr>
          <w:rFonts w:asciiTheme="minorHAnsi" w:hAnsiTheme="minorHAnsi" w:eastAsiaTheme="minorHAnsi" w:cstheme="minorBidi"/>
          <w:sz w:val="22"/>
          <w:szCs w:val="22"/>
        </w:rPr>
        <w:t>-</w:t>
      </w:r>
      <w:r w:rsidR="00E94244">
        <w:rPr>
          <w:rFonts w:asciiTheme="minorHAnsi" w:hAnsiTheme="minorHAnsi" w:eastAsiaTheme="minorHAnsi" w:cstheme="minorBidi"/>
          <w:sz w:val="22"/>
          <w:szCs w:val="22"/>
        </w:rPr>
        <w:t xml:space="preserve">up call for this </w:t>
      </w:r>
      <w:r w:rsidR="006E37FA">
        <w:rPr>
          <w:rFonts w:asciiTheme="minorHAnsi" w:hAnsiTheme="minorHAnsi" w:eastAsiaTheme="minorHAnsi" w:cstheme="minorBidi"/>
          <w:sz w:val="22"/>
          <w:szCs w:val="22"/>
        </w:rPr>
        <w:t xml:space="preserve">community to come together and </w:t>
      </w:r>
      <w:r w:rsidR="007D45BA">
        <w:rPr>
          <w:rFonts w:asciiTheme="minorHAnsi" w:hAnsiTheme="minorHAnsi" w:eastAsiaTheme="minorHAnsi" w:cstheme="minorBidi"/>
          <w:sz w:val="22"/>
          <w:szCs w:val="22"/>
        </w:rPr>
        <w:t xml:space="preserve">better support people struggling with mental health issues so that </w:t>
      </w:r>
      <w:r w:rsidRPr="00A63625">
        <w:rPr>
          <w:rFonts w:asciiTheme="minorHAnsi" w:hAnsiTheme="minorHAnsi" w:eastAsiaTheme="minorHAnsi" w:cstheme="minorBidi"/>
          <w:sz w:val="22"/>
          <w:szCs w:val="22"/>
        </w:rPr>
        <w:t xml:space="preserve">we can prevent such tragedies </w:t>
      </w:r>
      <w:r w:rsidR="00B10D79">
        <w:rPr>
          <w:rFonts w:asciiTheme="minorHAnsi" w:hAnsiTheme="minorHAnsi" w:eastAsiaTheme="minorHAnsi" w:cstheme="minorBidi"/>
          <w:sz w:val="22"/>
          <w:szCs w:val="22"/>
        </w:rPr>
        <w:t>in</w:t>
      </w:r>
      <w:r w:rsidRPr="00A63625">
        <w:rPr>
          <w:rFonts w:asciiTheme="minorHAnsi" w:hAnsiTheme="minorHAnsi" w:eastAsiaTheme="minorHAnsi" w:cstheme="minorBidi"/>
          <w:sz w:val="22"/>
          <w:szCs w:val="22"/>
        </w:rPr>
        <w:t xml:space="preserve"> the future. A group of </w:t>
      </w:r>
      <w:r w:rsidR="006E37FA">
        <w:rPr>
          <w:rFonts w:asciiTheme="minorHAnsi" w:hAnsiTheme="minorHAnsi" w:eastAsiaTheme="minorHAnsi" w:cstheme="minorBidi"/>
          <w:sz w:val="22"/>
          <w:szCs w:val="22"/>
        </w:rPr>
        <w:t xml:space="preserve">50 community members formed a </w:t>
      </w:r>
      <w:r w:rsidRPr="00A63625">
        <w:rPr>
          <w:rFonts w:asciiTheme="minorHAnsi" w:hAnsiTheme="minorHAnsi" w:eastAsiaTheme="minorHAnsi" w:cstheme="minorBidi"/>
          <w:sz w:val="22"/>
          <w:szCs w:val="22"/>
        </w:rPr>
        <w:t>collaboration known as Supp</w:t>
      </w:r>
      <w:r w:rsidR="006E37FA">
        <w:rPr>
          <w:rFonts w:asciiTheme="minorHAnsi" w:hAnsiTheme="minorHAnsi" w:eastAsiaTheme="minorHAnsi" w:cstheme="minorBidi"/>
          <w:sz w:val="22"/>
          <w:szCs w:val="22"/>
        </w:rPr>
        <w:t xml:space="preserve">orting Action for Mental Health (SAM), which is </w:t>
      </w:r>
      <w:r w:rsidRPr="00DD6064" w:rsidR="00CE045B">
        <w:rPr>
          <w:rFonts w:asciiTheme="minorHAnsi" w:hAnsiTheme="minorHAnsi" w:eastAsiaTheme="minorHAnsi" w:cstheme="minorBidi"/>
          <w:sz w:val="22"/>
          <w:szCs w:val="22"/>
        </w:rPr>
        <w:t xml:space="preserve">a movement of local community groups, organizations, faith communities, residents, and local government working together to explore how we all can raise awareness of and take action to address mental health needs in Longmont. </w:t>
      </w:r>
    </w:p>
    <w:p w:rsidRPr="00DD6064" w:rsidR="00977A3A" w:rsidP="00977A3A" w:rsidRDefault="00977A3A" w14:paraId="01465299" w14:textId="77777777">
      <w:pPr>
        <w:spacing w:line="259" w:lineRule="auto"/>
        <w:rPr>
          <w:rFonts w:asciiTheme="minorHAnsi" w:hAnsiTheme="minorHAnsi" w:eastAsiaTheme="minorHAnsi" w:cstheme="minorBidi"/>
          <w:sz w:val="22"/>
          <w:szCs w:val="22"/>
        </w:rPr>
      </w:pPr>
    </w:p>
    <w:p w:rsidRPr="00DD6064" w:rsidR="00CE045B" w:rsidP="00CE045B" w:rsidRDefault="009767CC" w14:paraId="01DB6D4F" w14:textId="772893C1">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One year later</w:t>
      </w:r>
      <w:r w:rsidRPr="00DD6064" w:rsidR="00CE045B">
        <w:rPr>
          <w:rFonts w:asciiTheme="minorHAnsi" w:hAnsiTheme="minorHAnsi" w:eastAsiaTheme="minorHAnsi" w:cstheme="minorBidi"/>
          <w:sz w:val="22"/>
          <w:szCs w:val="22"/>
        </w:rPr>
        <w:t xml:space="preserve">, the group organized </w:t>
      </w:r>
      <w:r w:rsidRPr="00DD6064" w:rsidR="00CE045B">
        <w:rPr>
          <w:rFonts w:asciiTheme="minorHAnsi" w:hAnsiTheme="minorHAnsi" w:eastAsiaTheme="minorHAnsi" w:cstheme="minorBidi"/>
          <w:i/>
          <w:sz w:val="22"/>
          <w:szCs w:val="22"/>
        </w:rPr>
        <w:t>A Day for Grace</w:t>
      </w:r>
      <w:r w:rsidRPr="00DD6064" w:rsidR="00CE045B">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Over </w:t>
      </w:r>
      <w:r w:rsidRPr="00DD6064" w:rsidR="00CE045B">
        <w:rPr>
          <w:rFonts w:asciiTheme="minorHAnsi" w:hAnsiTheme="minorHAnsi" w:eastAsiaTheme="minorHAnsi" w:cstheme="minorBidi"/>
          <w:sz w:val="22"/>
          <w:szCs w:val="22"/>
        </w:rPr>
        <w:t>500 community members attended this event</w:t>
      </w:r>
      <w:r>
        <w:rPr>
          <w:rFonts w:asciiTheme="minorHAnsi" w:hAnsiTheme="minorHAnsi" w:eastAsiaTheme="minorHAnsi" w:cstheme="minorBidi"/>
          <w:sz w:val="22"/>
          <w:szCs w:val="22"/>
        </w:rPr>
        <w:t>,</w:t>
      </w:r>
      <w:r w:rsidRPr="00DD6064" w:rsidR="00CE045B">
        <w:rPr>
          <w:rFonts w:asciiTheme="minorHAnsi" w:hAnsiTheme="minorHAnsi" w:eastAsiaTheme="minorHAnsi" w:cstheme="minorBidi"/>
          <w:sz w:val="22"/>
          <w:szCs w:val="22"/>
        </w:rPr>
        <w:t xml:space="preserve"> which </w:t>
      </w:r>
      <w:r w:rsidR="002D6A0E">
        <w:rPr>
          <w:rFonts w:asciiTheme="minorHAnsi" w:hAnsiTheme="minorHAnsi" w:eastAsiaTheme="minorHAnsi" w:cstheme="minorBidi"/>
          <w:sz w:val="22"/>
          <w:szCs w:val="22"/>
        </w:rPr>
        <w:t>featured a resource fair</w:t>
      </w:r>
      <w:r w:rsidR="00613C86">
        <w:rPr>
          <w:rFonts w:asciiTheme="minorHAnsi" w:hAnsiTheme="minorHAnsi" w:eastAsiaTheme="minorHAnsi" w:cstheme="minorBidi"/>
          <w:sz w:val="22"/>
          <w:szCs w:val="22"/>
        </w:rPr>
        <w:t xml:space="preserve"> and</w:t>
      </w:r>
      <w:r w:rsidR="002D6A0E">
        <w:rPr>
          <w:rFonts w:asciiTheme="minorHAnsi" w:hAnsiTheme="minorHAnsi" w:eastAsiaTheme="minorHAnsi" w:cstheme="minorBidi"/>
          <w:sz w:val="22"/>
          <w:szCs w:val="22"/>
        </w:rPr>
        <w:t xml:space="preserve"> </w:t>
      </w:r>
      <w:r w:rsidRPr="00DD6064" w:rsidR="00CE045B">
        <w:rPr>
          <w:rFonts w:asciiTheme="minorHAnsi" w:hAnsiTheme="minorHAnsi" w:eastAsiaTheme="minorHAnsi" w:cstheme="minorBidi"/>
          <w:sz w:val="22"/>
          <w:szCs w:val="22"/>
        </w:rPr>
        <w:t>present</w:t>
      </w:r>
      <w:r w:rsidR="002D6A0E">
        <w:rPr>
          <w:rFonts w:asciiTheme="minorHAnsi" w:hAnsiTheme="minorHAnsi" w:eastAsiaTheme="minorHAnsi" w:cstheme="minorBidi"/>
          <w:sz w:val="22"/>
          <w:szCs w:val="22"/>
        </w:rPr>
        <w:t>ation of</w:t>
      </w:r>
      <w:r w:rsidRPr="00DD6064" w:rsidR="00CE045B">
        <w:rPr>
          <w:rFonts w:asciiTheme="minorHAnsi" w:hAnsiTheme="minorHAnsi" w:eastAsiaTheme="minorHAnsi" w:cstheme="minorBidi"/>
          <w:sz w:val="22"/>
          <w:szCs w:val="22"/>
        </w:rPr>
        <w:t xml:space="preserve"> an off-Broadway play</w:t>
      </w:r>
      <w:r w:rsidR="002D6A0E">
        <w:rPr>
          <w:rFonts w:asciiTheme="minorHAnsi" w:hAnsiTheme="minorHAnsi" w:eastAsiaTheme="minorHAnsi" w:cstheme="minorBidi"/>
          <w:sz w:val="22"/>
          <w:szCs w:val="22"/>
        </w:rPr>
        <w:t xml:space="preserve"> regarding mental illness</w:t>
      </w:r>
      <w:r w:rsidR="00EA2CEA">
        <w:rPr>
          <w:rFonts w:asciiTheme="minorHAnsi" w:hAnsiTheme="minorHAnsi" w:eastAsiaTheme="minorHAnsi" w:cstheme="minorBidi"/>
          <w:sz w:val="22"/>
          <w:szCs w:val="22"/>
        </w:rPr>
        <w:t>,</w:t>
      </w:r>
      <w:r w:rsidRPr="00DD6064" w:rsidR="00CE045B">
        <w:rPr>
          <w:rFonts w:asciiTheme="minorHAnsi" w:hAnsiTheme="minorHAnsi" w:eastAsiaTheme="minorHAnsi" w:cstheme="minorBidi"/>
          <w:sz w:val="22"/>
          <w:szCs w:val="22"/>
        </w:rPr>
        <w:t xml:space="preserve"> followed by a</w:t>
      </w:r>
      <w:r w:rsidR="002D6A0E">
        <w:rPr>
          <w:rFonts w:asciiTheme="minorHAnsi" w:hAnsiTheme="minorHAnsi" w:eastAsiaTheme="minorHAnsi" w:cstheme="minorBidi"/>
          <w:sz w:val="22"/>
          <w:szCs w:val="22"/>
        </w:rPr>
        <w:t>n expert</w:t>
      </w:r>
      <w:r w:rsidRPr="00DD6064" w:rsidR="00CE045B">
        <w:rPr>
          <w:rFonts w:asciiTheme="minorHAnsi" w:hAnsiTheme="minorHAnsi" w:eastAsiaTheme="minorHAnsi" w:cstheme="minorBidi"/>
          <w:sz w:val="22"/>
          <w:szCs w:val="22"/>
        </w:rPr>
        <w:t xml:space="preserve"> panel</w:t>
      </w:r>
      <w:r w:rsidR="002D6A0E">
        <w:rPr>
          <w:rFonts w:asciiTheme="minorHAnsi" w:hAnsiTheme="minorHAnsi" w:eastAsiaTheme="minorHAnsi" w:cstheme="minorBidi"/>
          <w:sz w:val="22"/>
          <w:szCs w:val="22"/>
        </w:rPr>
        <w:t xml:space="preserve"> of local and national leaders discussing</w:t>
      </w:r>
      <w:r w:rsidRPr="00DD6064" w:rsidR="00CE045B">
        <w:rPr>
          <w:rFonts w:asciiTheme="minorHAnsi" w:hAnsiTheme="minorHAnsi" w:eastAsiaTheme="minorHAnsi" w:cstheme="minorBidi"/>
          <w:sz w:val="22"/>
          <w:szCs w:val="22"/>
        </w:rPr>
        <w:t xml:space="preserve"> </w:t>
      </w:r>
      <w:r w:rsidR="002D6A0E">
        <w:rPr>
          <w:rFonts w:asciiTheme="minorHAnsi" w:hAnsiTheme="minorHAnsi" w:eastAsiaTheme="minorHAnsi" w:cstheme="minorBidi"/>
          <w:sz w:val="22"/>
          <w:szCs w:val="22"/>
        </w:rPr>
        <w:t>issues surrounding mental health</w:t>
      </w:r>
      <w:r w:rsidRPr="00DD6064" w:rsidR="00CE045B">
        <w:rPr>
          <w:rFonts w:asciiTheme="minorHAnsi" w:hAnsiTheme="minorHAnsi" w:eastAsiaTheme="minorHAnsi" w:cstheme="minorBidi"/>
          <w:sz w:val="22"/>
          <w:szCs w:val="22"/>
        </w:rPr>
        <w:t xml:space="preserve">. </w:t>
      </w:r>
      <w:r w:rsidR="00B10D79">
        <w:rPr>
          <w:rFonts w:asciiTheme="minorHAnsi" w:hAnsiTheme="minorHAnsi" w:eastAsiaTheme="minorHAnsi" w:cstheme="minorBidi"/>
          <w:sz w:val="22"/>
          <w:szCs w:val="22"/>
        </w:rPr>
        <w:t>Following</w:t>
      </w:r>
      <w:r w:rsidRPr="00DD6064" w:rsidR="00CE045B">
        <w:rPr>
          <w:rFonts w:asciiTheme="minorHAnsi" w:hAnsiTheme="minorHAnsi" w:eastAsiaTheme="minorHAnsi" w:cstheme="minorBidi"/>
          <w:sz w:val="22"/>
          <w:szCs w:val="22"/>
        </w:rPr>
        <w:t xml:space="preserve"> the event, the collaboration planned and facilitated a series of community conversations on mental health to get people engaged and involved in solutions to support those in our community who are struggling with mental health issues. SAM customized </w:t>
      </w:r>
      <w:r w:rsidR="007D45BA">
        <w:rPr>
          <w:rFonts w:asciiTheme="minorHAnsi" w:hAnsiTheme="minorHAnsi" w:eastAsiaTheme="minorHAnsi" w:cstheme="minorBidi"/>
          <w:sz w:val="22"/>
          <w:szCs w:val="22"/>
        </w:rPr>
        <w:t xml:space="preserve">a national </w:t>
      </w:r>
      <w:r w:rsidRPr="00DD6064" w:rsidR="00CE045B">
        <w:rPr>
          <w:rFonts w:asciiTheme="minorHAnsi" w:hAnsiTheme="minorHAnsi" w:eastAsiaTheme="minorHAnsi" w:cstheme="minorBidi"/>
          <w:sz w:val="22"/>
          <w:szCs w:val="22"/>
        </w:rPr>
        <w:t xml:space="preserve">community conversation model and trained over 50 </w:t>
      </w:r>
      <w:r w:rsidR="007D45BA">
        <w:rPr>
          <w:rFonts w:asciiTheme="minorHAnsi" w:hAnsiTheme="minorHAnsi" w:eastAsiaTheme="minorHAnsi" w:cstheme="minorBidi"/>
          <w:sz w:val="22"/>
          <w:szCs w:val="22"/>
        </w:rPr>
        <w:t xml:space="preserve">volunteers </w:t>
      </w:r>
      <w:r w:rsidRPr="00DD6064" w:rsidR="00CE045B">
        <w:rPr>
          <w:rFonts w:asciiTheme="minorHAnsi" w:hAnsiTheme="minorHAnsi" w:eastAsiaTheme="minorHAnsi" w:cstheme="minorBidi"/>
          <w:sz w:val="22"/>
          <w:szCs w:val="22"/>
        </w:rPr>
        <w:t>to facilitate the conversations. Collaboration members also organized, marketed</w:t>
      </w:r>
      <w:r w:rsidR="00B10D79">
        <w:rPr>
          <w:rFonts w:asciiTheme="minorHAnsi" w:hAnsiTheme="minorHAnsi" w:eastAsiaTheme="minorHAnsi" w:cstheme="minorBidi"/>
          <w:sz w:val="22"/>
          <w:szCs w:val="22"/>
        </w:rPr>
        <w:t xml:space="preserve"> to</w:t>
      </w:r>
      <w:r w:rsidRPr="00DD6064" w:rsidR="00CE045B">
        <w:rPr>
          <w:rFonts w:asciiTheme="minorHAnsi" w:hAnsiTheme="minorHAnsi" w:eastAsiaTheme="minorHAnsi" w:cstheme="minorBidi"/>
          <w:sz w:val="22"/>
          <w:szCs w:val="22"/>
        </w:rPr>
        <w:t xml:space="preserve"> and recruited conversation participants. In total, </w:t>
      </w:r>
      <w:r>
        <w:rPr>
          <w:rFonts w:asciiTheme="minorHAnsi" w:hAnsiTheme="minorHAnsi" w:eastAsiaTheme="minorHAnsi" w:cstheme="minorBidi"/>
          <w:sz w:val="22"/>
          <w:szCs w:val="22"/>
        </w:rPr>
        <w:t>10</w:t>
      </w:r>
      <w:r w:rsidRPr="00DD6064" w:rsidR="00CE045B">
        <w:rPr>
          <w:rFonts w:asciiTheme="minorHAnsi" w:hAnsiTheme="minorHAnsi" w:eastAsiaTheme="minorHAnsi" w:cstheme="minorBidi"/>
          <w:sz w:val="22"/>
          <w:szCs w:val="22"/>
        </w:rPr>
        <w:t xml:space="preserve"> Community Conversations on Mental Health were facilitated over a 10-week period involving nearly 250 people. Three of these conversations were conducted with monolingual Spanish</w:t>
      </w:r>
      <w:r w:rsidR="00613C86">
        <w:rPr>
          <w:rFonts w:asciiTheme="minorHAnsi" w:hAnsiTheme="minorHAnsi" w:eastAsiaTheme="minorHAnsi" w:cstheme="minorBidi"/>
          <w:sz w:val="22"/>
          <w:szCs w:val="22"/>
        </w:rPr>
        <w:t xml:space="preserve"> </w:t>
      </w:r>
      <w:r w:rsidRPr="00DD6064" w:rsidR="00CE045B">
        <w:rPr>
          <w:rFonts w:asciiTheme="minorHAnsi" w:hAnsiTheme="minorHAnsi" w:eastAsiaTheme="minorHAnsi" w:cstheme="minorBidi"/>
          <w:sz w:val="22"/>
          <w:szCs w:val="22"/>
        </w:rPr>
        <w:t>speakers and one with youth. During these conversations, participants identified mental health issues and needs in our community and suggested ideas on which the community could take action to address the</w:t>
      </w:r>
      <w:r w:rsidR="00613C86">
        <w:rPr>
          <w:rFonts w:asciiTheme="minorHAnsi" w:hAnsiTheme="minorHAnsi" w:eastAsiaTheme="minorHAnsi" w:cstheme="minorBidi"/>
          <w:sz w:val="22"/>
          <w:szCs w:val="22"/>
        </w:rPr>
        <w:t>m</w:t>
      </w:r>
      <w:r w:rsidRPr="00DD6064" w:rsidR="00CE045B">
        <w:rPr>
          <w:rFonts w:asciiTheme="minorHAnsi" w:hAnsiTheme="minorHAnsi" w:eastAsiaTheme="minorHAnsi" w:cstheme="minorBidi"/>
          <w:sz w:val="22"/>
          <w:szCs w:val="22"/>
        </w:rPr>
        <w:t xml:space="preserve">. </w:t>
      </w:r>
      <w:r w:rsidRPr="00A55B91" w:rsidR="00613C86">
        <w:rPr>
          <w:rFonts w:asciiTheme="minorHAnsi" w:hAnsiTheme="minorHAnsi" w:eastAsiaTheme="minorHAnsi" w:cstheme="minorBidi"/>
          <w:sz w:val="22"/>
          <w:szCs w:val="22"/>
        </w:rPr>
        <w:t>In early May 2016</w:t>
      </w:r>
      <w:r w:rsidRPr="00A55B91" w:rsidR="00990F6C">
        <w:rPr>
          <w:rFonts w:asciiTheme="minorHAnsi" w:hAnsiTheme="minorHAnsi" w:eastAsiaTheme="minorHAnsi" w:cstheme="minorBidi"/>
          <w:sz w:val="22"/>
          <w:szCs w:val="22"/>
        </w:rPr>
        <w:t>,</w:t>
      </w:r>
      <w:r w:rsidRPr="00A55B91" w:rsidR="00613C86">
        <w:rPr>
          <w:rFonts w:asciiTheme="minorHAnsi" w:hAnsiTheme="minorHAnsi" w:eastAsiaTheme="minorHAnsi" w:cstheme="minorBidi"/>
          <w:sz w:val="22"/>
          <w:szCs w:val="22"/>
        </w:rPr>
        <w:t xml:space="preserve"> </w:t>
      </w:r>
      <w:r w:rsidRPr="00A55B91" w:rsidR="00CE045B">
        <w:rPr>
          <w:rFonts w:asciiTheme="minorHAnsi" w:hAnsiTheme="minorHAnsi" w:eastAsiaTheme="minorHAnsi" w:cstheme="minorBidi"/>
          <w:sz w:val="22"/>
          <w:szCs w:val="22"/>
        </w:rPr>
        <w:t>85 of the conversation participants reconvened and</w:t>
      </w:r>
      <w:r w:rsidRPr="00A55B91" w:rsidR="00613C86">
        <w:rPr>
          <w:rFonts w:asciiTheme="minorHAnsi" w:hAnsiTheme="minorHAnsi" w:eastAsiaTheme="minorHAnsi" w:cstheme="minorBidi"/>
          <w:sz w:val="22"/>
          <w:szCs w:val="22"/>
        </w:rPr>
        <w:t>, using Option Power technology,</w:t>
      </w:r>
      <w:r w:rsidRPr="00A55B91" w:rsidR="00CE045B">
        <w:rPr>
          <w:rFonts w:asciiTheme="minorHAnsi" w:hAnsiTheme="minorHAnsi" w:eastAsiaTheme="minorHAnsi" w:cstheme="minorBidi"/>
          <w:sz w:val="22"/>
          <w:szCs w:val="22"/>
        </w:rPr>
        <w:t xml:space="preserve"> prioritized the top two community actions SAM should begin work on</w:t>
      </w:r>
      <w:r w:rsidRPr="00A55B91" w:rsidR="00613C86">
        <w:rPr>
          <w:rFonts w:asciiTheme="minorHAnsi" w:hAnsiTheme="minorHAnsi" w:eastAsiaTheme="minorHAnsi" w:cstheme="minorBidi"/>
          <w:sz w:val="22"/>
          <w:szCs w:val="22"/>
        </w:rPr>
        <w:t>:</w:t>
      </w:r>
      <w:r w:rsidRPr="00A55B91" w:rsidR="00CE045B">
        <w:rPr>
          <w:rFonts w:asciiTheme="minorHAnsi" w:hAnsiTheme="minorHAnsi" w:eastAsiaTheme="minorHAnsi" w:cstheme="minorBidi"/>
          <w:sz w:val="22"/>
          <w:szCs w:val="22"/>
        </w:rPr>
        <w:t xml:space="preserve"> 1) offering community education, such as Mental Health First Aid, and consider</w:t>
      </w:r>
      <w:r w:rsidRPr="00A55B91">
        <w:rPr>
          <w:rFonts w:asciiTheme="minorHAnsi" w:hAnsiTheme="minorHAnsi" w:eastAsiaTheme="minorHAnsi" w:cstheme="minorBidi"/>
          <w:sz w:val="22"/>
          <w:szCs w:val="22"/>
        </w:rPr>
        <w:t>ing</w:t>
      </w:r>
      <w:r w:rsidRPr="00A55B91" w:rsidR="00CE045B">
        <w:rPr>
          <w:rFonts w:asciiTheme="minorHAnsi" w:hAnsiTheme="minorHAnsi" w:eastAsiaTheme="minorHAnsi" w:cstheme="minorBidi"/>
          <w:sz w:val="22"/>
          <w:szCs w:val="22"/>
        </w:rPr>
        <w:t xml:space="preserve"> some type of local anti-stigma campaign, and 2) increasing the availability of local mental health crisis services.</w:t>
      </w:r>
      <w:r w:rsidRPr="00DD6064" w:rsidR="00CE045B">
        <w:rPr>
          <w:rFonts w:asciiTheme="minorHAnsi" w:hAnsiTheme="minorHAnsi" w:eastAsiaTheme="minorHAnsi" w:cstheme="minorBidi"/>
          <w:sz w:val="22"/>
          <w:szCs w:val="22"/>
        </w:rPr>
        <w:t xml:space="preserve"> We repeatedly heard from participants that they were inspired and came away with a renewed sense of hope that </w:t>
      </w:r>
      <w:r w:rsidR="000C228A">
        <w:rPr>
          <w:rFonts w:asciiTheme="minorHAnsi" w:hAnsiTheme="minorHAnsi" w:eastAsiaTheme="minorHAnsi" w:cstheme="minorBidi"/>
          <w:sz w:val="22"/>
          <w:szCs w:val="22"/>
        </w:rPr>
        <w:t xml:space="preserve">collective </w:t>
      </w:r>
      <w:r w:rsidRPr="00DD6064" w:rsidR="00CE045B">
        <w:rPr>
          <w:rFonts w:asciiTheme="minorHAnsi" w:hAnsiTheme="minorHAnsi" w:eastAsiaTheme="minorHAnsi" w:cstheme="minorBidi"/>
          <w:sz w:val="22"/>
          <w:szCs w:val="22"/>
        </w:rPr>
        <w:t xml:space="preserve">action could and would be taken as a result of these conversations. </w:t>
      </w:r>
    </w:p>
    <w:p w:rsidR="00CE045B" w:rsidP="00CE045B" w:rsidRDefault="00CE045B" w14:paraId="59FD2C3E" w14:textId="1E1BCECF">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In October 2016, the City of Longmont received a $200,000 grant from </w:t>
      </w:r>
      <w:r w:rsidR="0080637A">
        <w:rPr>
          <w:rFonts w:asciiTheme="minorHAnsi" w:hAnsiTheme="minorHAnsi" w:eastAsiaTheme="minorHAnsi" w:cstheme="minorBidi"/>
          <w:sz w:val="22"/>
          <w:szCs w:val="22"/>
        </w:rPr>
        <w:t>t</w:t>
      </w:r>
      <w:r w:rsidRPr="00DD6064">
        <w:rPr>
          <w:rFonts w:asciiTheme="minorHAnsi" w:hAnsiTheme="minorHAnsi" w:eastAsiaTheme="minorHAnsi" w:cstheme="minorBidi"/>
          <w:sz w:val="22"/>
          <w:szCs w:val="22"/>
        </w:rPr>
        <w:t xml:space="preserve">he Colorado Health Foundation to enable SAM to </w:t>
      </w:r>
      <w:r w:rsidR="0080637A">
        <w:rPr>
          <w:rFonts w:asciiTheme="minorHAnsi" w:hAnsiTheme="minorHAnsi" w:eastAsiaTheme="minorHAnsi" w:cstheme="minorBidi"/>
          <w:sz w:val="22"/>
          <w:szCs w:val="22"/>
        </w:rPr>
        <w:t>address</w:t>
      </w:r>
      <w:r w:rsidRPr="00DD6064" w:rsidR="0080637A">
        <w:rPr>
          <w:rFonts w:asciiTheme="minorHAnsi" w:hAnsiTheme="minorHAnsi" w:eastAsiaTheme="minorHAnsi" w:cstheme="minorBidi"/>
          <w:sz w:val="22"/>
          <w:szCs w:val="22"/>
        </w:rPr>
        <w:t xml:space="preserve"> </w:t>
      </w:r>
      <w:r w:rsidRPr="00DD6064">
        <w:rPr>
          <w:rFonts w:asciiTheme="minorHAnsi" w:hAnsiTheme="minorHAnsi" w:eastAsiaTheme="minorHAnsi" w:cstheme="minorBidi"/>
          <w:sz w:val="22"/>
          <w:szCs w:val="22"/>
        </w:rPr>
        <w:t xml:space="preserve">the mental health education priorities identified during the community conversations and hire a project coordinator to provide support for the collaboration. After receiving the grant, Supporting Action for Mental Health created a more formal structure for the collaboration. A </w:t>
      </w:r>
      <w:r w:rsidR="0080637A">
        <w:rPr>
          <w:rFonts w:asciiTheme="minorHAnsi" w:hAnsiTheme="minorHAnsi" w:eastAsiaTheme="minorHAnsi" w:cstheme="minorBidi"/>
          <w:sz w:val="22"/>
          <w:szCs w:val="22"/>
        </w:rPr>
        <w:t>s</w:t>
      </w:r>
      <w:r w:rsidRPr="00DD6064">
        <w:rPr>
          <w:rFonts w:asciiTheme="minorHAnsi" w:hAnsiTheme="minorHAnsi" w:eastAsiaTheme="minorHAnsi" w:cstheme="minorBidi"/>
          <w:sz w:val="22"/>
          <w:szCs w:val="22"/>
        </w:rPr>
        <w:t xml:space="preserve">teering </w:t>
      </w:r>
      <w:r w:rsidR="0080637A">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 xml:space="preserve">ommittee was established and began meeting monthly in November 2016. The </w:t>
      </w:r>
      <w:r w:rsidR="0080637A">
        <w:rPr>
          <w:rFonts w:asciiTheme="minorHAnsi" w:hAnsiTheme="minorHAnsi" w:eastAsiaTheme="minorHAnsi" w:cstheme="minorBidi"/>
          <w:sz w:val="22"/>
          <w:szCs w:val="22"/>
        </w:rPr>
        <w:t>s</w:t>
      </w:r>
      <w:r w:rsidRPr="00DD6064">
        <w:rPr>
          <w:rFonts w:asciiTheme="minorHAnsi" w:hAnsiTheme="minorHAnsi" w:eastAsiaTheme="minorHAnsi" w:cstheme="minorBidi"/>
          <w:sz w:val="22"/>
          <w:szCs w:val="22"/>
        </w:rPr>
        <w:t xml:space="preserve">teering </w:t>
      </w:r>
      <w:r w:rsidR="0080637A">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ommittee provides a high-level review of the work, addresses barriers, seeks additional opportunities for collaboration</w:t>
      </w:r>
      <w:r w:rsidR="0080637A">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 and provides direction for the </w:t>
      </w:r>
      <w:r w:rsidR="0080637A">
        <w:rPr>
          <w:rFonts w:asciiTheme="minorHAnsi" w:hAnsiTheme="minorHAnsi" w:eastAsiaTheme="minorHAnsi" w:cstheme="minorBidi"/>
          <w:sz w:val="22"/>
          <w:szCs w:val="22"/>
        </w:rPr>
        <w:t>p</w:t>
      </w:r>
      <w:r w:rsidRPr="00DD6064">
        <w:rPr>
          <w:rFonts w:asciiTheme="minorHAnsi" w:hAnsiTheme="minorHAnsi" w:eastAsiaTheme="minorHAnsi" w:cstheme="minorBidi"/>
          <w:sz w:val="22"/>
          <w:szCs w:val="22"/>
        </w:rPr>
        <w:t xml:space="preserve">roject </w:t>
      </w:r>
      <w:r w:rsidR="0080637A">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 xml:space="preserve">oordinator. A formal charter agreement </w:t>
      </w:r>
      <w:r w:rsidR="0080637A">
        <w:rPr>
          <w:rFonts w:asciiTheme="minorHAnsi" w:hAnsiTheme="minorHAnsi" w:eastAsiaTheme="minorHAnsi" w:cstheme="minorBidi"/>
          <w:sz w:val="22"/>
          <w:szCs w:val="22"/>
        </w:rPr>
        <w:t>that</w:t>
      </w:r>
      <w:r w:rsidRPr="00DD6064">
        <w:rPr>
          <w:rFonts w:asciiTheme="minorHAnsi" w:hAnsiTheme="minorHAnsi" w:eastAsiaTheme="minorHAnsi" w:cstheme="minorBidi"/>
          <w:sz w:val="22"/>
          <w:szCs w:val="22"/>
        </w:rPr>
        <w:t xml:space="preserve"> lays out expectations for the </w:t>
      </w:r>
      <w:r w:rsidR="00B10D79">
        <w:rPr>
          <w:rFonts w:asciiTheme="minorHAnsi" w:hAnsiTheme="minorHAnsi" w:eastAsiaTheme="minorHAnsi" w:cstheme="minorBidi"/>
          <w:sz w:val="22"/>
          <w:szCs w:val="22"/>
        </w:rPr>
        <w:t>s</w:t>
      </w:r>
      <w:r w:rsidRPr="00DD6064">
        <w:rPr>
          <w:rFonts w:asciiTheme="minorHAnsi" w:hAnsiTheme="minorHAnsi" w:eastAsiaTheme="minorHAnsi" w:cstheme="minorBidi"/>
          <w:sz w:val="22"/>
          <w:szCs w:val="22"/>
        </w:rPr>
        <w:t xml:space="preserve">teering </w:t>
      </w:r>
      <w:r w:rsidR="00990F6C">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 xml:space="preserve">ommittee is signed by all committee members. </w:t>
      </w:r>
      <w:r w:rsidR="0080637A">
        <w:rPr>
          <w:rFonts w:asciiTheme="minorHAnsi" w:hAnsiTheme="minorHAnsi" w:eastAsiaTheme="minorHAnsi" w:cstheme="minorBidi"/>
          <w:sz w:val="22"/>
          <w:szCs w:val="22"/>
        </w:rPr>
        <w:t xml:space="preserve">The </w:t>
      </w:r>
      <w:r w:rsidRPr="00DD6064">
        <w:rPr>
          <w:rFonts w:asciiTheme="minorHAnsi" w:hAnsiTheme="minorHAnsi" w:eastAsiaTheme="minorHAnsi" w:cstheme="minorBidi"/>
          <w:sz w:val="22"/>
          <w:szCs w:val="22"/>
        </w:rPr>
        <w:t xml:space="preserve">City of Longmont, Mental Health Partners and Longmont United Hospital </w:t>
      </w:r>
      <w:r w:rsidR="0080637A">
        <w:rPr>
          <w:rFonts w:asciiTheme="minorHAnsi" w:hAnsiTheme="minorHAnsi" w:eastAsiaTheme="minorHAnsi" w:cstheme="minorBidi"/>
          <w:sz w:val="22"/>
          <w:szCs w:val="22"/>
        </w:rPr>
        <w:t>lead the collaborative</w:t>
      </w:r>
      <w:r w:rsidRPr="00DD6064">
        <w:rPr>
          <w:rFonts w:asciiTheme="minorHAnsi" w:hAnsiTheme="minorHAnsi" w:eastAsiaTheme="minorHAnsi" w:cstheme="minorBidi"/>
          <w:sz w:val="22"/>
          <w:szCs w:val="22"/>
        </w:rPr>
        <w:t xml:space="preserve">. Steering </w:t>
      </w:r>
      <w:r w:rsidR="0080637A">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 xml:space="preserve">ommittee </w:t>
      </w:r>
      <w:r w:rsidR="0080637A">
        <w:rPr>
          <w:rFonts w:asciiTheme="minorHAnsi" w:hAnsiTheme="minorHAnsi" w:eastAsiaTheme="minorHAnsi" w:cstheme="minorBidi"/>
          <w:sz w:val="22"/>
          <w:szCs w:val="22"/>
        </w:rPr>
        <w:t>members</w:t>
      </w:r>
      <w:r w:rsidRPr="00DD6064" w:rsidR="0080637A">
        <w:rPr>
          <w:rFonts w:asciiTheme="minorHAnsi" w:hAnsiTheme="minorHAnsi" w:eastAsiaTheme="minorHAnsi" w:cstheme="minorBidi"/>
          <w:sz w:val="22"/>
          <w:szCs w:val="22"/>
        </w:rPr>
        <w:t xml:space="preserve"> </w:t>
      </w:r>
      <w:r w:rsidR="0080637A">
        <w:rPr>
          <w:rFonts w:asciiTheme="minorHAnsi" w:hAnsiTheme="minorHAnsi" w:eastAsiaTheme="minorHAnsi" w:cstheme="minorBidi"/>
          <w:sz w:val="22"/>
          <w:szCs w:val="22"/>
        </w:rPr>
        <w:t xml:space="preserve">are staff </w:t>
      </w:r>
      <w:r w:rsidRPr="00DD6064">
        <w:rPr>
          <w:rFonts w:asciiTheme="minorHAnsi" w:hAnsiTheme="minorHAnsi" w:eastAsiaTheme="minorHAnsi" w:cstheme="minorBidi"/>
          <w:sz w:val="22"/>
          <w:szCs w:val="22"/>
        </w:rPr>
        <w:t xml:space="preserve">from the City of Longmont, Longmont United Hospital, Mental Health Partners, the SAM Education Team, the SAM Crisis Action Team, Boulder County Public Health, and Latino/Hispanic cultural brokers from various organizations. Participants </w:t>
      </w:r>
      <w:r w:rsidR="0080637A">
        <w:rPr>
          <w:rFonts w:asciiTheme="minorHAnsi" w:hAnsiTheme="minorHAnsi" w:eastAsiaTheme="minorHAnsi" w:cstheme="minorBidi"/>
          <w:sz w:val="22"/>
          <w:szCs w:val="22"/>
        </w:rPr>
        <w:t>in</w:t>
      </w:r>
      <w:r w:rsidRPr="00DD6064" w:rsidR="0080637A">
        <w:rPr>
          <w:rFonts w:asciiTheme="minorHAnsi" w:hAnsiTheme="minorHAnsi" w:eastAsiaTheme="minorHAnsi" w:cstheme="minorBidi"/>
          <w:sz w:val="22"/>
          <w:szCs w:val="22"/>
        </w:rPr>
        <w:t xml:space="preserve"> </w:t>
      </w:r>
      <w:r w:rsidRPr="00DD6064">
        <w:rPr>
          <w:rFonts w:asciiTheme="minorHAnsi" w:hAnsiTheme="minorHAnsi" w:eastAsiaTheme="minorHAnsi" w:cstheme="minorBidi"/>
          <w:sz w:val="22"/>
          <w:szCs w:val="22"/>
        </w:rPr>
        <w:t xml:space="preserve">the community conversations </w:t>
      </w:r>
      <w:r w:rsidR="0080637A">
        <w:rPr>
          <w:rFonts w:asciiTheme="minorHAnsi" w:hAnsiTheme="minorHAnsi" w:eastAsiaTheme="minorHAnsi" w:cstheme="minorBidi"/>
          <w:sz w:val="22"/>
          <w:szCs w:val="22"/>
        </w:rPr>
        <w:t>volunteered</w:t>
      </w:r>
      <w:r w:rsidRPr="00DD6064">
        <w:rPr>
          <w:rFonts w:asciiTheme="minorHAnsi" w:hAnsiTheme="minorHAnsi" w:eastAsiaTheme="minorHAnsi" w:cstheme="minorBidi"/>
          <w:sz w:val="22"/>
          <w:szCs w:val="22"/>
        </w:rPr>
        <w:t xml:space="preserve"> to create teams to move the two priority actions forward (community education and crisis services)</w:t>
      </w:r>
      <w:r w:rsidR="0080637A">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 and community volunteers signed up to lead each team. Over the past several months we have created an Anti-Stigma Committee, a Conversations on Mental Health Committee, and </w:t>
      </w:r>
      <w:r w:rsidR="0080637A">
        <w:rPr>
          <w:rFonts w:asciiTheme="minorHAnsi" w:hAnsiTheme="minorHAnsi" w:eastAsiaTheme="minorHAnsi" w:cstheme="minorBidi"/>
          <w:sz w:val="22"/>
          <w:szCs w:val="22"/>
        </w:rPr>
        <w:t>a</w:t>
      </w:r>
      <w:r w:rsidRPr="00DD6064" w:rsidR="0080637A">
        <w:rPr>
          <w:rFonts w:asciiTheme="minorHAnsi" w:hAnsiTheme="minorHAnsi" w:eastAsiaTheme="minorHAnsi" w:cstheme="minorBidi"/>
          <w:sz w:val="22"/>
          <w:szCs w:val="22"/>
        </w:rPr>
        <w:t xml:space="preserve"> </w:t>
      </w:r>
      <w:r w:rsidRPr="00DD6064">
        <w:rPr>
          <w:rFonts w:asciiTheme="minorHAnsi" w:hAnsiTheme="minorHAnsi" w:eastAsiaTheme="minorHAnsi" w:cstheme="minorBidi"/>
          <w:sz w:val="22"/>
          <w:szCs w:val="22"/>
        </w:rPr>
        <w:t xml:space="preserve">Latino Outreach Team. These teams and committees </w:t>
      </w:r>
      <w:r w:rsidR="0080637A">
        <w:rPr>
          <w:rFonts w:asciiTheme="minorHAnsi" w:hAnsiTheme="minorHAnsi" w:eastAsiaTheme="minorHAnsi" w:cstheme="minorBidi"/>
          <w:sz w:val="22"/>
          <w:szCs w:val="22"/>
        </w:rPr>
        <w:t>include</w:t>
      </w:r>
      <w:r w:rsidRPr="00DD6064">
        <w:rPr>
          <w:rFonts w:asciiTheme="minorHAnsi" w:hAnsiTheme="minorHAnsi" w:eastAsiaTheme="minorHAnsi" w:cstheme="minorBidi"/>
          <w:sz w:val="22"/>
          <w:szCs w:val="22"/>
        </w:rPr>
        <w:t xml:space="preserve"> various members of the collaboration from different sectors of the community</w:t>
      </w:r>
      <w:r w:rsidR="0080637A">
        <w:rPr>
          <w:rFonts w:asciiTheme="minorHAnsi" w:hAnsiTheme="minorHAnsi" w:eastAsiaTheme="minorHAnsi" w:cstheme="minorBidi"/>
          <w:sz w:val="22"/>
          <w:szCs w:val="22"/>
        </w:rPr>
        <w:t xml:space="preserve">, </w:t>
      </w:r>
      <w:r w:rsidRPr="00DD6064">
        <w:rPr>
          <w:rFonts w:asciiTheme="minorHAnsi" w:hAnsiTheme="minorHAnsi" w:eastAsiaTheme="minorHAnsi" w:cstheme="minorBidi"/>
          <w:sz w:val="22"/>
          <w:szCs w:val="22"/>
        </w:rPr>
        <w:t>45 people in total.</w:t>
      </w:r>
    </w:p>
    <w:p w:rsidRPr="00DD6064" w:rsidR="00CE045B" w:rsidP="00CE045B" w:rsidRDefault="00CE045B" w14:paraId="609722DE" w14:textId="77777777">
      <w:pPr>
        <w:spacing w:line="259" w:lineRule="auto"/>
        <w:rPr>
          <w:rFonts w:asciiTheme="minorHAnsi" w:hAnsiTheme="minorHAnsi" w:eastAsiaTheme="minorHAnsi" w:cstheme="minorBidi"/>
          <w:sz w:val="22"/>
          <w:szCs w:val="22"/>
        </w:rPr>
      </w:pPr>
    </w:p>
    <w:p w:rsidRPr="00DD6064" w:rsidR="00CE045B" w:rsidP="00CE045B" w:rsidRDefault="00CE045B" w14:paraId="21219629" w14:textId="3F9889EE">
      <w:pPr>
        <w:spacing w:after="160"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Over the past year, SAM has</w:t>
      </w:r>
      <w:r w:rsidR="00CC6643">
        <w:rPr>
          <w:rFonts w:asciiTheme="minorHAnsi" w:hAnsiTheme="minorHAnsi" w:eastAsiaTheme="minorHAnsi" w:cstheme="minorBidi"/>
          <w:sz w:val="22"/>
          <w:szCs w:val="22"/>
        </w:rPr>
        <w:t xml:space="preserve"> accomplished the following:</w:t>
      </w:r>
      <w:r w:rsidR="002F0D9B">
        <w:rPr>
          <w:rFonts w:asciiTheme="minorHAnsi" w:hAnsiTheme="minorHAnsi" w:eastAsiaTheme="minorHAnsi" w:cstheme="minorBidi"/>
          <w:sz w:val="22"/>
          <w:szCs w:val="22"/>
        </w:rPr>
        <w:t xml:space="preserve"> </w:t>
      </w:r>
    </w:p>
    <w:p w:rsidR="00CC6643" w:rsidP="00CE045B" w:rsidRDefault="00CE045B" w14:paraId="208A71DF" w14:textId="7EDDAB3F">
      <w:pPr>
        <w:spacing w:line="259" w:lineRule="auto"/>
        <w:rPr>
          <w:rFonts w:asciiTheme="minorHAnsi" w:hAnsiTheme="minorHAnsi" w:eastAsiaTheme="minorHAnsi" w:cstheme="minorBidi"/>
          <w:b/>
          <w:sz w:val="22"/>
          <w:szCs w:val="22"/>
        </w:rPr>
      </w:pPr>
      <w:r w:rsidRPr="00DD6064">
        <w:rPr>
          <w:rFonts w:asciiTheme="minorHAnsi" w:hAnsiTheme="minorHAnsi" w:eastAsiaTheme="minorHAnsi" w:cstheme="minorBidi"/>
          <w:b/>
          <w:sz w:val="22"/>
          <w:szCs w:val="22"/>
        </w:rPr>
        <w:t>Mental Health First Aid</w:t>
      </w:r>
      <w:r w:rsidR="0080637A">
        <w:rPr>
          <w:rFonts w:asciiTheme="minorHAnsi" w:hAnsiTheme="minorHAnsi" w:eastAsiaTheme="minorHAnsi" w:cstheme="minorBidi"/>
          <w:b/>
          <w:sz w:val="22"/>
          <w:szCs w:val="22"/>
        </w:rPr>
        <w:t xml:space="preserve"> (MHFA)</w:t>
      </w:r>
      <w:r w:rsidRPr="00DD6064">
        <w:rPr>
          <w:rFonts w:asciiTheme="minorHAnsi" w:hAnsiTheme="minorHAnsi" w:eastAsiaTheme="minorHAnsi" w:cstheme="minorBidi"/>
          <w:b/>
          <w:sz w:val="22"/>
          <w:szCs w:val="22"/>
        </w:rPr>
        <w:t xml:space="preserve">: </w:t>
      </w:r>
    </w:p>
    <w:p w:rsidRPr="00977A3A" w:rsidR="00CC6643" w:rsidP="00977A3A" w:rsidRDefault="00CE045B" w14:paraId="7A3F3CB8" w14:textId="59F03F8F">
      <w:pPr>
        <w:pStyle w:val="ListParagraph"/>
        <w:numPr>
          <w:ilvl w:val="0"/>
          <w:numId w:val="19"/>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 xml:space="preserve">Trained and certified 14 new MHFA instructors from our community, including </w:t>
      </w:r>
      <w:r w:rsidRPr="00977A3A" w:rsidR="009767CC">
        <w:rPr>
          <w:rFonts w:asciiTheme="minorHAnsi" w:hAnsiTheme="minorHAnsi" w:eastAsiaTheme="minorHAnsi" w:cstheme="minorBidi"/>
          <w:sz w:val="22"/>
          <w:szCs w:val="22"/>
        </w:rPr>
        <w:t>four</w:t>
      </w:r>
      <w:r w:rsidR="000C228A">
        <w:rPr>
          <w:rFonts w:asciiTheme="minorHAnsi" w:hAnsiTheme="minorHAnsi" w:eastAsiaTheme="minorHAnsi" w:cstheme="minorBidi"/>
          <w:sz w:val="22"/>
          <w:szCs w:val="22"/>
        </w:rPr>
        <w:t xml:space="preserve"> </w:t>
      </w:r>
      <w:r w:rsidR="0080637A">
        <w:rPr>
          <w:rFonts w:asciiTheme="minorHAnsi" w:hAnsiTheme="minorHAnsi" w:eastAsiaTheme="minorHAnsi" w:cstheme="minorBidi"/>
          <w:sz w:val="22"/>
          <w:szCs w:val="22"/>
        </w:rPr>
        <w:t xml:space="preserve">who </w:t>
      </w:r>
      <w:r w:rsidR="000C228A">
        <w:rPr>
          <w:rFonts w:asciiTheme="minorHAnsi" w:hAnsiTheme="minorHAnsi" w:eastAsiaTheme="minorHAnsi" w:cstheme="minorBidi"/>
          <w:sz w:val="22"/>
          <w:szCs w:val="22"/>
        </w:rPr>
        <w:t>are bilingual/bicultural</w:t>
      </w:r>
    </w:p>
    <w:p w:rsidRPr="00977A3A" w:rsidR="00CC6643" w:rsidP="00977A3A" w:rsidRDefault="00CE045B" w14:paraId="67094E56" w14:textId="0E1ED526">
      <w:pPr>
        <w:pStyle w:val="ListParagraph"/>
        <w:numPr>
          <w:ilvl w:val="0"/>
          <w:numId w:val="19"/>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Developed connections with groups across Longmont</w:t>
      </w:r>
      <w:r w:rsidR="0080637A">
        <w:rPr>
          <w:rFonts w:asciiTheme="minorHAnsi" w:hAnsiTheme="minorHAnsi" w:eastAsiaTheme="minorHAnsi" w:cstheme="minorBidi"/>
          <w:sz w:val="22"/>
          <w:szCs w:val="22"/>
        </w:rPr>
        <w:t>,</w:t>
      </w:r>
      <w:r w:rsidRPr="00977A3A">
        <w:rPr>
          <w:rFonts w:asciiTheme="minorHAnsi" w:hAnsiTheme="minorHAnsi" w:eastAsiaTheme="minorHAnsi" w:cstheme="minorBidi"/>
          <w:sz w:val="22"/>
          <w:szCs w:val="22"/>
        </w:rPr>
        <w:t xml:space="preserve"> including the school district, local community college, faith communities, local hospitals, public safety, county government, numerous </w:t>
      </w:r>
      <w:r w:rsidR="00B10D79">
        <w:rPr>
          <w:rFonts w:asciiTheme="minorHAnsi" w:hAnsiTheme="minorHAnsi" w:eastAsiaTheme="minorHAnsi" w:cstheme="minorBidi"/>
          <w:sz w:val="22"/>
          <w:szCs w:val="22"/>
        </w:rPr>
        <w:t>C</w:t>
      </w:r>
      <w:r w:rsidRPr="00977A3A">
        <w:rPr>
          <w:rFonts w:asciiTheme="minorHAnsi" w:hAnsiTheme="minorHAnsi" w:eastAsiaTheme="minorHAnsi" w:cstheme="minorBidi"/>
          <w:sz w:val="22"/>
          <w:szCs w:val="22"/>
        </w:rPr>
        <w:t>ity departments</w:t>
      </w:r>
      <w:r w:rsidR="0080637A">
        <w:rPr>
          <w:rFonts w:asciiTheme="minorHAnsi" w:hAnsiTheme="minorHAnsi" w:eastAsiaTheme="minorHAnsi" w:cstheme="minorBidi"/>
          <w:sz w:val="22"/>
          <w:szCs w:val="22"/>
        </w:rPr>
        <w:t>,</w:t>
      </w:r>
      <w:r w:rsidRPr="00977A3A">
        <w:rPr>
          <w:rFonts w:asciiTheme="minorHAnsi" w:hAnsiTheme="minorHAnsi" w:eastAsiaTheme="minorHAnsi" w:cstheme="minorBidi"/>
          <w:sz w:val="22"/>
          <w:szCs w:val="22"/>
        </w:rPr>
        <w:t xml:space="preserve"> and no</w:t>
      </w:r>
      <w:r w:rsidR="000C228A">
        <w:rPr>
          <w:rFonts w:asciiTheme="minorHAnsi" w:hAnsiTheme="minorHAnsi" w:eastAsiaTheme="minorHAnsi" w:cstheme="minorBidi"/>
          <w:sz w:val="22"/>
          <w:szCs w:val="22"/>
        </w:rPr>
        <w:t>nprofit organizations</w:t>
      </w:r>
    </w:p>
    <w:p w:rsidRPr="00977A3A" w:rsidR="00CC6643" w:rsidP="00977A3A" w:rsidRDefault="00CE045B" w14:paraId="6B0F1DDE" w14:textId="70C33174">
      <w:pPr>
        <w:pStyle w:val="ListParagraph"/>
        <w:numPr>
          <w:ilvl w:val="0"/>
          <w:numId w:val="19"/>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Work</w:t>
      </w:r>
      <w:r w:rsidR="00CC6643">
        <w:rPr>
          <w:rFonts w:asciiTheme="minorHAnsi" w:hAnsiTheme="minorHAnsi" w:eastAsiaTheme="minorHAnsi" w:cstheme="minorBidi"/>
          <w:sz w:val="22"/>
          <w:szCs w:val="22"/>
        </w:rPr>
        <w:t>ed</w:t>
      </w:r>
      <w:r w:rsidRPr="00977A3A">
        <w:rPr>
          <w:rFonts w:asciiTheme="minorHAnsi" w:hAnsiTheme="minorHAnsi" w:eastAsiaTheme="minorHAnsi" w:cstheme="minorBidi"/>
          <w:sz w:val="22"/>
          <w:szCs w:val="22"/>
        </w:rPr>
        <w:t xml:space="preserve"> closely with Boulder County Public Health and the county’s mental health center to coordinate </w:t>
      </w:r>
      <w:r w:rsidR="000C228A">
        <w:rPr>
          <w:rFonts w:asciiTheme="minorHAnsi" w:hAnsiTheme="minorHAnsi" w:eastAsiaTheme="minorHAnsi" w:cstheme="minorBidi"/>
          <w:sz w:val="22"/>
          <w:szCs w:val="22"/>
        </w:rPr>
        <w:t>teaching MHFA across the county</w:t>
      </w:r>
      <w:r w:rsidRPr="00977A3A">
        <w:rPr>
          <w:rFonts w:asciiTheme="minorHAnsi" w:hAnsiTheme="minorHAnsi" w:eastAsiaTheme="minorHAnsi" w:cstheme="minorBidi"/>
          <w:sz w:val="22"/>
          <w:szCs w:val="22"/>
        </w:rPr>
        <w:t xml:space="preserve"> </w:t>
      </w:r>
    </w:p>
    <w:p w:rsidRPr="00977A3A" w:rsidR="00CE045B" w:rsidP="00977A3A" w:rsidRDefault="00CE045B" w14:paraId="3DF9CBAE" w14:textId="2AD917D2">
      <w:pPr>
        <w:pStyle w:val="ListParagraph"/>
        <w:numPr>
          <w:ilvl w:val="0"/>
          <w:numId w:val="19"/>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Organized 36 MHFA trainings and trained close to 800 people. Eighty-eight percent of participants completed an evaluation at the end of their training. Of those respondents:</w:t>
      </w:r>
    </w:p>
    <w:p w:rsidRPr="00DD6064" w:rsidR="00CE045B" w:rsidP="00CE045B" w:rsidRDefault="00CE045B" w14:paraId="330799C5" w14:textId="77777777">
      <w:pPr>
        <w:numPr>
          <w:ilvl w:val="0"/>
          <w:numId w:val="17"/>
        </w:numPr>
        <w:spacing w:after="160" w:line="259" w:lineRule="auto"/>
        <w:contextualSpacing/>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98</w:t>
      </w:r>
      <w:r w:rsidR="009767CC">
        <w:rPr>
          <w:rFonts w:asciiTheme="minorHAnsi" w:hAnsiTheme="minorHAnsi" w:eastAsiaTheme="minorHAnsi" w:cstheme="minorBidi"/>
          <w:sz w:val="22"/>
          <w:szCs w:val="22"/>
        </w:rPr>
        <w:t xml:space="preserve"> percent</w:t>
      </w:r>
      <w:r w:rsidRPr="00DD6064">
        <w:rPr>
          <w:rFonts w:asciiTheme="minorHAnsi" w:hAnsiTheme="minorHAnsi" w:eastAsiaTheme="minorHAnsi" w:cstheme="minorBidi"/>
          <w:sz w:val="22"/>
          <w:szCs w:val="22"/>
        </w:rPr>
        <w:t xml:space="preserve"> agreed or strongly agreed that as a result of the training they are more confident that they can recognize the signs that someone may be dealing with a mental health problem or crisis</w:t>
      </w:r>
    </w:p>
    <w:p w:rsidRPr="00DD6064" w:rsidR="00CE045B" w:rsidP="00CE045B" w:rsidRDefault="00CE045B" w14:paraId="45A2DFF3" w14:textId="77777777">
      <w:pPr>
        <w:numPr>
          <w:ilvl w:val="0"/>
          <w:numId w:val="17"/>
        </w:numPr>
        <w:spacing w:after="160" w:line="259" w:lineRule="auto"/>
        <w:contextualSpacing/>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96</w:t>
      </w:r>
      <w:r w:rsidR="009767CC">
        <w:rPr>
          <w:rFonts w:asciiTheme="minorHAnsi" w:hAnsiTheme="minorHAnsi" w:eastAsiaTheme="minorHAnsi" w:cstheme="minorBidi"/>
          <w:sz w:val="22"/>
          <w:szCs w:val="22"/>
        </w:rPr>
        <w:t xml:space="preserve"> percent</w:t>
      </w:r>
      <w:r w:rsidRPr="00DD6064">
        <w:rPr>
          <w:rFonts w:asciiTheme="minorHAnsi" w:hAnsiTheme="minorHAnsi" w:eastAsiaTheme="minorHAnsi" w:cstheme="minorBidi"/>
          <w:sz w:val="22"/>
          <w:szCs w:val="22"/>
        </w:rPr>
        <w:t xml:space="preserve"> agreed or strongly agreed that as a result of the training they feel more confident that they can reach out to someone who may be dealing with a mental health problem or crisis</w:t>
      </w:r>
    </w:p>
    <w:p w:rsidRPr="00DD6064" w:rsidR="00CE045B" w:rsidP="00CE045B" w:rsidRDefault="00CE045B" w14:paraId="14764EC3" w14:textId="77777777">
      <w:pPr>
        <w:numPr>
          <w:ilvl w:val="0"/>
          <w:numId w:val="17"/>
        </w:numPr>
        <w:spacing w:line="259" w:lineRule="auto"/>
        <w:contextualSpacing/>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98</w:t>
      </w:r>
      <w:r w:rsidR="009767CC">
        <w:rPr>
          <w:rFonts w:asciiTheme="minorHAnsi" w:hAnsiTheme="minorHAnsi" w:eastAsiaTheme="minorHAnsi" w:cstheme="minorBidi"/>
          <w:sz w:val="22"/>
          <w:szCs w:val="22"/>
        </w:rPr>
        <w:t xml:space="preserve"> percent</w:t>
      </w:r>
      <w:r w:rsidRPr="00DD6064">
        <w:rPr>
          <w:rFonts w:asciiTheme="minorHAnsi" w:hAnsiTheme="minorHAnsi" w:eastAsiaTheme="minorHAnsi" w:cstheme="minorBidi"/>
          <w:sz w:val="22"/>
          <w:szCs w:val="22"/>
        </w:rPr>
        <w:t xml:space="preserve"> agreed or strongly agreed that as a result of the training they feel more confident that they can be aware of their own views and feelings about mental health problems and disorders</w:t>
      </w:r>
    </w:p>
    <w:p w:rsidR="00CE045B" w:rsidP="00CE045B" w:rsidRDefault="00CE045B" w14:paraId="19B84E62" w14:textId="77777777">
      <w:pPr>
        <w:spacing w:line="259" w:lineRule="auto"/>
        <w:rPr>
          <w:rFonts w:asciiTheme="minorHAnsi" w:hAnsiTheme="minorHAnsi" w:eastAsiaTheme="minorHAnsi" w:cstheme="minorBidi"/>
          <w:b/>
          <w:sz w:val="22"/>
          <w:szCs w:val="22"/>
        </w:rPr>
      </w:pPr>
    </w:p>
    <w:p w:rsidR="00CC6643" w:rsidP="00CE045B" w:rsidRDefault="00CE045B" w14:paraId="4EA3BA47"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b/>
          <w:sz w:val="22"/>
          <w:szCs w:val="22"/>
        </w:rPr>
        <w:t>Conversations on Mental Health:</w:t>
      </w:r>
      <w:r w:rsidRPr="00DD6064">
        <w:rPr>
          <w:rFonts w:asciiTheme="minorHAnsi" w:hAnsiTheme="minorHAnsi" w:eastAsiaTheme="minorHAnsi" w:cstheme="minorBidi"/>
          <w:sz w:val="22"/>
          <w:szCs w:val="22"/>
        </w:rPr>
        <w:t xml:space="preserve"> </w:t>
      </w:r>
    </w:p>
    <w:p w:rsidR="00CC6643" w:rsidP="00977A3A" w:rsidRDefault="00CE045B" w14:paraId="7A2E03DD" w14:textId="55906203">
      <w:pPr>
        <w:pStyle w:val="ListParagraph"/>
        <w:numPr>
          <w:ilvl w:val="0"/>
          <w:numId w:val="20"/>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Engaged nearly 200 people in conv</w:t>
      </w:r>
      <w:r w:rsidR="000C228A">
        <w:rPr>
          <w:rFonts w:asciiTheme="minorHAnsi" w:hAnsiTheme="minorHAnsi" w:eastAsiaTheme="minorHAnsi" w:cstheme="minorBidi"/>
          <w:sz w:val="22"/>
          <w:szCs w:val="22"/>
        </w:rPr>
        <w:t>ersations on mental health</w:t>
      </w:r>
      <w:r w:rsidRPr="00977A3A">
        <w:rPr>
          <w:rFonts w:asciiTheme="minorHAnsi" w:hAnsiTheme="minorHAnsi" w:eastAsiaTheme="minorHAnsi" w:cstheme="minorBidi"/>
          <w:sz w:val="22"/>
          <w:szCs w:val="22"/>
        </w:rPr>
        <w:t xml:space="preserve"> </w:t>
      </w:r>
    </w:p>
    <w:p w:rsidRPr="00977A3A" w:rsidR="00CC6643" w:rsidP="00977A3A" w:rsidRDefault="00CE045B" w14:paraId="52573FD4" w14:textId="77777777">
      <w:pPr>
        <w:pStyle w:val="ListParagraph"/>
        <w:numPr>
          <w:ilvl w:val="0"/>
          <w:numId w:val="20"/>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Created Mental Health Conversation Guides on a variety of mental health topics including depression, bipolar disorder, coping with loss, a</w:t>
      </w:r>
      <w:r w:rsidR="000C228A">
        <w:rPr>
          <w:rFonts w:asciiTheme="minorHAnsi" w:hAnsiTheme="minorHAnsi" w:eastAsiaTheme="minorHAnsi" w:cstheme="minorBidi"/>
          <w:sz w:val="22"/>
          <w:szCs w:val="22"/>
        </w:rPr>
        <w:t>nd caring for our mental health</w:t>
      </w:r>
      <w:r w:rsidRPr="00977A3A">
        <w:rPr>
          <w:rFonts w:asciiTheme="minorHAnsi" w:hAnsiTheme="minorHAnsi" w:eastAsiaTheme="minorHAnsi" w:cstheme="minorBidi"/>
          <w:sz w:val="22"/>
          <w:szCs w:val="22"/>
        </w:rPr>
        <w:t xml:space="preserve"> </w:t>
      </w:r>
    </w:p>
    <w:p w:rsidRPr="00977A3A" w:rsidR="00CC6643" w:rsidP="00977A3A" w:rsidRDefault="00CE045B" w14:paraId="78387C4F" w14:textId="77777777">
      <w:pPr>
        <w:pStyle w:val="ListParagraph"/>
        <w:numPr>
          <w:ilvl w:val="0"/>
          <w:numId w:val="20"/>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Encourag</w:t>
      </w:r>
      <w:r w:rsidR="00CC6643">
        <w:rPr>
          <w:rFonts w:asciiTheme="minorHAnsi" w:hAnsiTheme="minorHAnsi" w:eastAsiaTheme="minorHAnsi" w:cstheme="minorBidi"/>
          <w:sz w:val="22"/>
          <w:szCs w:val="22"/>
        </w:rPr>
        <w:t>ed</w:t>
      </w:r>
      <w:r w:rsidRPr="00977A3A">
        <w:rPr>
          <w:rFonts w:asciiTheme="minorHAnsi" w:hAnsiTheme="minorHAnsi" w:eastAsiaTheme="minorHAnsi" w:cstheme="minorBidi"/>
          <w:sz w:val="22"/>
          <w:szCs w:val="22"/>
        </w:rPr>
        <w:t xml:space="preserve"> community members to be conveners of conversations in their workplaces, faith communities, </w:t>
      </w:r>
      <w:r w:rsidR="000C228A">
        <w:rPr>
          <w:rFonts w:asciiTheme="minorHAnsi" w:hAnsiTheme="minorHAnsi" w:eastAsiaTheme="minorHAnsi" w:cstheme="minorBidi"/>
          <w:sz w:val="22"/>
          <w:szCs w:val="22"/>
        </w:rPr>
        <w:t>social groups and neighborhoods</w:t>
      </w:r>
      <w:r w:rsidRPr="00977A3A">
        <w:rPr>
          <w:rFonts w:asciiTheme="minorHAnsi" w:hAnsiTheme="minorHAnsi" w:eastAsiaTheme="minorHAnsi" w:cstheme="minorBidi"/>
          <w:sz w:val="22"/>
          <w:szCs w:val="22"/>
        </w:rPr>
        <w:t xml:space="preserve"> </w:t>
      </w:r>
    </w:p>
    <w:p w:rsidRPr="00977A3A" w:rsidR="00CC6643" w:rsidP="00977A3A" w:rsidRDefault="00CE045B" w14:paraId="2A05C9CD" w14:textId="5A57A1DD">
      <w:pPr>
        <w:pStyle w:val="ListParagraph"/>
        <w:numPr>
          <w:ilvl w:val="0"/>
          <w:numId w:val="20"/>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Creat</w:t>
      </w:r>
      <w:r w:rsidR="00CC6643">
        <w:rPr>
          <w:rFonts w:asciiTheme="minorHAnsi" w:hAnsiTheme="minorHAnsi" w:eastAsiaTheme="minorHAnsi" w:cstheme="minorBidi"/>
          <w:sz w:val="22"/>
          <w:szCs w:val="22"/>
        </w:rPr>
        <w:t>ed</w:t>
      </w:r>
      <w:r w:rsidRPr="00977A3A">
        <w:rPr>
          <w:rFonts w:asciiTheme="minorHAnsi" w:hAnsiTheme="minorHAnsi" w:eastAsiaTheme="minorHAnsi" w:cstheme="minorBidi"/>
          <w:sz w:val="22"/>
          <w:szCs w:val="22"/>
        </w:rPr>
        <w:t xml:space="preserve"> a series of guides in Spanish</w:t>
      </w:r>
      <w:r w:rsidR="00B10D79">
        <w:rPr>
          <w:rFonts w:asciiTheme="minorHAnsi" w:hAnsiTheme="minorHAnsi" w:eastAsiaTheme="minorHAnsi" w:cstheme="minorBidi"/>
          <w:sz w:val="22"/>
          <w:szCs w:val="22"/>
        </w:rPr>
        <w:t>, and d</w:t>
      </w:r>
      <w:r w:rsidRPr="00977A3A">
        <w:rPr>
          <w:rFonts w:asciiTheme="minorHAnsi" w:hAnsiTheme="minorHAnsi" w:eastAsiaTheme="minorHAnsi" w:cstheme="minorBidi"/>
          <w:sz w:val="22"/>
          <w:szCs w:val="22"/>
        </w:rPr>
        <w:t>eveloped Mental Health Conversation Bags for the library that include books and films on mental health topics with a discussion g</w:t>
      </w:r>
      <w:r w:rsidR="000C228A">
        <w:rPr>
          <w:rFonts w:asciiTheme="minorHAnsi" w:hAnsiTheme="minorHAnsi" w:eastAsiaTheme="minorHAnsi" w:cstheme="minorBidi"/>
          <w:sz w:val="22"/>
          <w:szCs w:val="22"/>
        </w:rPr>
        <w:t>uide</w:t>
      </w:r>
    </w:p>
    <w:p w:rsidRPr="00977A3A" w:rsidR="00CE045B" w:rsidP="00977A3A" w:rsidRDefault="00CE045B" w14:paraId="3B1B94EA" w14:textId="77777777">
      <w:pPr>
        <w:pStyle w:val="ListParagraph"/>
        <w:numPr>
          <w:ilvl w:val="0"/>
          <w:numId w:val="20"/>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Explor</w:t>
      </w:r>
      <w:r w:rsidR="00CC6643">
        <w:rPr>
          <w:rFonts w:asciiTheme="minorHAnsi" w:hAnsiTheme="minorHAnsi" w:eastAsiaTheme="minorHAnsi" w:cstheme="minorBidi"/>
          <w:sz w:val="22"/>
          <w:szCs w:val="22"/>
        </w:rPr>
        <w:t>ed</w:t>
      </w:r>
      <w:r w:rsidRPr="00977A3A">
        <w:rPr>
          <w:rFonts w:asciiTheme="minorHAnsi" w:hAnsiTheme="minorHAnsi" w:eastAsiaTheme="minorHAnsi" w:cstheme="minorBidi"/>
          <w:sz w:val="22"/>
          <w:szCs w:val="22"/>
        </w:rPr>
        <w:t xml:space="preserve"> creative ways to engage people in conversations. Examples include Text Talk Act, a program that texts a series of mental health conversation questions to a group for discussion</w:t>
      </w:r>
      <w:r w:rsidR="00CC6643">
        <w:rPr>
          <w:rFonts w:asciiTheme="minorHAnsi" w:hAnsiTheme="minorHAnsi" w:eastAsiaTheme="minorHAnsi" w:cstheme="minorBidi"/>
          <w:sz w:val="22"/>
          <w:szCs w:val="22"/>
        </w:rPr>
        <w:t>,</w:t>
      </w:r>
      <w:r w:rsidRPr="00977A3A">
        <w:rPr>
          <w:rFonts w:asciiTheme="minorHAnsi" w:hAnsiTheme="minorHAnsi" w:eastAsiaTheme="minorHAnsi" w:cstheme="minorBidi"/>
          <w:sz w:val="22"/>
          <w:szCs w:val="22"/>
        </w:rPr>
        <w:t xml:space="preserve"> and developing coffee sleeves and coasters with mental health conversation questions to be distributed at local coffee s</w:t>
      </w:r>
      <w:r w:rsidR="000C228A">
        <w:rPr>
          <w:rFonts w:asciiTheme="minorHAnsi" w:hAnsiTheme="minorHAnsi" w:eastAsiaTheme="minorHAnsi" w:cstheme="minorBidi"/>
          <w:sz w:val="22"/>
          <w:szCs w:val="22"/>
        </w:rPr>
        <w:t>hops, restaurants and breweries</w:t>
      </w:r>
      <w:r w:rsidRPr="00977A3A">
        <w:rPr>
          <w:rFonts w:asciiTheme="minorHAnsi" w:hAnsiTheme="minorHAnsi" w:eastAsiaTheme="minorHAnsi" w:cstheme="minorBidi"/>
          <w:sz w:val="22"/>
          <w:szCs w:val="22"/>
        </w:rPr>
        <w:t xml:space="preserve"> </w:t>
      </w:r>
    </w:p>
    <w:p w:rsidRPr="00DD6064" w:rsidR="00CE045B" w:rsidP="00CE045B" w:rsidRDefault="00CE045B" w14:paraId="2C2CADE0" w14:textId="77777777">
      <w:pPr>
        <w:spacing w:line="259" w:lineRule="auto"/>
        <w:rPr>
          <w:rFonts w:asciiTheme="minorHAnsi" w:hAnsiTheme="minorHAnsi" w:eastAsiaTheme="minorHAnsi" w:cstheme="minorBidi"/>
          <w:sz w:val="22"/>
          <w:szCs w:val="22"/>
        </w:rPr>
      </w:pPr>
    </w:p>
    <w:p w:rsidR="000C228A" w:rsidP="00CE045B" w:rsidRDefault="000C228A" w14:paraId="49172E2F" w14:textId="77777777">
      <w:pPr>
        <w:spacing w:line="259" w:lineRule="auto"/>
        <w:rPr>
          <w:rFonts w:asciiTheme="minorHAnsi" w:hAnsiTheme="minorHAnsi" w:eastAsiaTheme="minorHAnsi" w:cstheme="minorBidi"/>
          <w:b/>
          <w:sz w:val="22"/>
          <w:szCs w:val="22"/>
        </w:rPr>
      </w:pPr>
    </w:p>
    <w:p w:rsidR="00CC6643" w:rsidP="00CE045B" w:rsidRDefault="00CE045B" w14:paraId="1953A9AD"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b/>
          <w:sz w:val="22"/>
          <w:szCs w:val="22"/>
        </w:rPr>
        <w:t>Anti-Stigma Campaign:</w:t>
      </w:r>
      <w:r w:rsidRPr="00DD6064">
        <w:rPr>
          <w:rFonts w:asciiTheme="minorHAnsi" w:hAnsiTheme="minorHAnsi" w:eastAsiaTheme="minorHAnsi" w:cstheme="minorBidi"/>
          <w:sz w:val="22"/>
          <w:szCs w:val="22"/>
        </w:rPr>
        <w:t xml:space="preserve"> </w:t>
      </w:r>
    </w:p>
    <w:p w:rsidRPr="00977A3A" w:rsidR="00CC6643" w:rsidP="00977A3A" w:rsidRDefault="00CE045B" w14:paraId="39A11B34" w14:textId="6E57BEDA">
      <w:pPr>
        <w:pStyle w:val="ListParagraph"/>
        <w:numPr>
          <w:ilvl w:val="0"/>
          <w:numId w:val="21"/>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 xml:space="preserve">Participated in a seven-county bilingual mental health awareness/anti-stigma campaign called Let’s Talk. </w:t>
      </w:r>
      <w:r w:rsidR="00B10D79">
        <w:rPr>
          <w:rFonts w:asciiTheme="minorHAnsi" w:hAnsiTheme="minorHAnsi" w:eastAsiaTheme="minorHAnsi" w:cstheme="minorBidi"/>
          <w:sz w:val="22"/>
          <w:szCs w:val="22"/>
        </w:rPr>
        <w:t>The c</w:t>
      </w:r>
      <w:r w:rsidRPr="00977A3A">
        <w:rPr>
          <w:rFonts w:asciiTheme="minorHAnsi" w:hAnsiTheme="minorHAnsi" w:eastAsiaTheme="minorHAnsi" w:cstheme="minorBidi"/>
          <w:sz w:val="22"/>
          <w:szCs w:val="22"/>
        </w:rPr>
        <w:t>ampaign centered around three primary areas: what to say when someone is struggling with mental health issues, what a mental illness is, and how stigma around mental health challenges can lead people to feel</w:t>
      </w:r>
      <w:r w:rsidR="000C228A">
        <w:rPr>
          <w:rFonts w:asciiTheme="minorHAnsi" w:hAnsiTheme="minorHAnsi" w:eastAsiaTheme="minorHAnsi" w:cstheme="minorBidi"/>
          <w:sz w:val="22"/>
          <w:szCs w:val="22"/>
        </w:rPr>
        <w:t xml:space="preserve"> ashamed and avoid seeking help</w:t>
      </w:r>
      <w:r w:rsidRPr="00977A3A">
        <w:rPr>
          <w:rFonts w:asciiTheme="minorHAnsi" w:hAnsiTheme="minorHAnsi" w:eastAsiaTheme="minorHAnsi" w:cstheme="minorBidi"/>
          <w:sz w:val="22"/>
          <w:szCs w:val="22"/>
        </w:rPr>
        <w:t xml:space="preserve"> </w:t>
      </w:r>
    </w:p>
    <w:p w:rsidRPr="00977A3A" w:rsidR="00CC6643" w:rsidP="00977A3A" w:rsidRDefault="00CE045B" w14:paraId="749D6D0F" w14:textId="6573A376">
      <w:pPr>
        <w:pStyle w:val="ListParagraph"/>
        <w:numPr>
          <w:ilvl w:val="0"/>
          <w:numId w:val="21"/>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 xml:space="preserve">Partnered with Boulder County Public Health to streamline production and delivery of materials. Distributed approximately 800 posters in English and Spanish and approximately 1,700 postcards in English </w:t>
      </w:r>
      <w:r w:rsidR="000C228A">
        <w:rPr>
          <w:rFonts w:asciiTheme="minorHAnsi" w:hAnsiTheme="minorHAnsi" w:eastAsiaTheme="minorHAnsi" w:cstheme="minorBidi"/>
          <w:sz w:val="22"/>
          <w:szCs w:val="22"/>
        </w:rPr>
        <w:t>and Spanish throughout Longmont</w:t>
      </w:r>
      <w:r w:rsidRPr="00977A3A">
        <w:rPr>
          <w:rFonts w:asciiTheme="minorHAnsi" w:hAnsiTheme="minorHAnsi" w:eastAsiaTheme="minorHAnsi" w:cstheme="minorBidi"/>
          <w:sz w:val="22"/>
          <w:szCs w:val="22"/>
        </w:rPr>
        <w:t xml:space="preserve"> </w:t>
      </w:r>
    </w:p>
    <w:p w:rsidRPr="00977A3A" w:rsidR="00CE045B" w:rsidP="00977A3A" w:rsidRDefault="00CE045B" w14:paraId="566DCA1D" w14:textId="77777777">
      <w:pPr>
        <w:pStyle w:val="ListParagraph"/>
        <w:numPr>
          <w:ilvl w:val="0"/>
          <w:numId w:val="21"/>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Received 18,000 English views and 4,300 Spanish views of paid Facebook ads; English YouTube: high view rate of 23</w:t>
      </w:r>
      <w:r w:rsidRPr="00977A3A" w:rsidR="009767CC">
        <w:rPr>
          <w:rFonts w:asciiTheme="minorHAnsi" w:hAnsiTheme="minorHAnsi" w:eastAsiaTheme="minorHAnsi" w:cstheme="minorBidi"/>
          <w:sz w:val="22"/>
          <w:szCs w:val="22"/>
        </w:rPr>
        <w:t xml:space="preserve"> percent</w:t>
      </w:r>
      <w:r w:rsidRPr="00977A3A">
        <w:rPr>
          <w:rFonts w:asciiTheme="minorHAnsi" w:hAnsiTheme="minorHAnsi" w:eastAsiaTheme="minorHAnsi" w:cstheme="minorBidi"/>
          <w:sz w:val="22"/>
          <w:szCs w:val="22"/>
        </w:rPr>
        <w:t>, 40,283 impressions, 9,442 views; and Spanish YouTube: high view rate of 26</w:t>
      </w:r>
      <w:r w:rsidRPr="00977A3A" w:rsidR="009767CC">
        <w:rPr>
          <w:rFonts w:asciiTheme="minorHAnsi" w:hAnsiTheme="minorHAnsi" w:eastAsiaTheme="minorHAnsi" w:cstheme="minorBidi"/>
          <w:sz w:val="22"/>
          <w:szCs w:val="22"/>
        </w:rPr>
        <w:t xml:space="preserve"> percent</w:t>
      </w:r>
      <w:r w:rsidRPr="00977A3A">
        <w:rPr>
          <w:rFonts w:asciiTheme="minorHAnsi" w:hAnsiTheme="minorHAnsi" w:eastAsiaTheme="minorHAnsi" w:cstheme="minorBidi"/>
          <w:sz w:val="22"/>
          <w:szCs w:val="22"/>
        </w:rPr>
        <w:t xml:space="preserve">, </w:t>
      </w:r>
      <w:r w:rsidR="000C228A">
        <w:rPr>
          <w:rFonts w:asciiTheme="minorHAnsi" w:hAnsiTheme="minorHAnsi" w:eastAsiaTheme="minorHAnsi" w:cstheme="minorBidi"/>
          <w:sz w:val="22"/>
          <w:szCs w:val="22"/>
        </w:rPr>
        <w:t>27,151 impressions, 7,197 views</w:t>
      </w:r>
    </w:p>
    <w:p w:rsidRPr="00DD6064" w:rsidR="00CE045B" w:rsidP="00CE045B" w:rsidRDefault="00CE045B" w14:paraId="4CEFA981" w14:textId="77777777">
      <w:pPr>
        <w:spacing w:line="259" w:lineRule="auto"/>
        <w:rPr>
          <w:rFonts w:asciiTheme="minorHAnsi" w:hAnsiTheme="minorHAnsi" w:eastAsiaTheme="minorHAnsi" w:cstheme="minorBidi"/>
          <w:sz w:val="22"/>
          <w:szCs w:val="22"/>
        </w:rPr>
      </w:pPr>
    </w:p>
    <w:p w:rsidR="00CC6643" w:rsidP="00CE045B" w:rsidRDefault="00CE045B" w14:paraId="21469414" w14:textId="77777777">
      <w:pPr>
        <w:spacing w:line="259" w:lineRule="auto"/>
        <w:rPr>
          <w:rFonts w:asciiTheme="minorHAnsi" w:hAnsiTheme="minorHAnsi" w:eastAsiaTheme="minorHAnsi" w:cstheme="minorBidi"/>
          <w:b/>
          <w:sz w:val="22"/>
          <w:szCs w:val="22"/>
        </w:rPr>
      </w:pPr>
      <w:r w:rsidRPr="00DD6064">
        <w:rPr>
          <w:rFonts w:asciiTheme="minorHAnsi" w:hAnsiTheme="minorHAnsi" w:eastAsiaTheme="minorHAnsi" w:cstheme="minorBidi"/>
          <w:b/>
          <w:sz w:val="22"/>
          <w:szCs w:val="22"/>
        </w:rPr>
        <w:t xml:space="preserve">Educational Resources: </w:t>
      </w:r>
    </w:p>
    <w:p w:rsidRPr="00977A3A" w:rsidR="00D51400" w:rsidP="00977A3A" w:rsidRDefault="00CE045B" w14:paraId="2BAB916B" w14:textId="239C7CE4">
      <w:pPr>
        <w:pStyle w:val="ListParagraph"/>
        <w:numPr>
          <w:ilvl w:val="0"/>
          <w:numId w:val="22"/>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Created an educational resource on the various levels of crisis services and interventions in Longmont</w:t>
      </w:r>
      <w:r w:rsidR="0080637A">
        <w:rPr>
          <w:rFonts w:asciiTheme="minorHAnsi" w:hAnsiTheme="minorHAnsi" w:eastAsiaTheme="minorHAnsi" w:cstheme="minorBidi"/>
          <w:sz w:val="22"/>
          <w:szCs w:val="22"/>
        </w:rPr>
        <w:t>,</w:t>
      </w:r>
      <w:r w:rsidRPr="00977A3A">
        <w:rPr>
          <w:rFonts w:asciiTheme="minorHAnsi" w:hAnsiTheme="minorHAnsi" w:eastAsiaTheme="minorHAnsi" w:cstheme="minorBidi"/>
          <w:sz w:val="22"/>
          <w:szCs w:val="22"/>
        </w:rPr>
        <w:t xml:space="preserve"> availabl</w:t>
      </w:r>
      <w:r w:rsidR="000C228A">
        <w:rPr>
          <w:rFonts w:asciiTheme="minorHAnsi" w:hAnsiTheme="minorHAnsi" w:eastAsiaTheme="minorHAnsi" w:cstheme="minorBidi"/>
          <w:sz w:val="22"/>
          <w:szCs w:val="22"/>
        </w:rPr>
        <w:t>e in both English and Spanish</w:t>
      </w:r>
    </w:p>
    <w:p w:rsidRPr="00977A3A" w:rsidR="00D51400" w:rsidP="00977A3A" w:rsidRDefault="00CE045B" w14:paraId="6FF67AA7" w14:textId="77777777">
      <w:pPr>
        <w:pStyle w:val="ListParagraph"/>
        <w:numPr>
          <w:ilvl w:val="0"/>
          <w:numId w:val="22"/>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Developed a class (using the previously mentioned resource) to further educate the public on crisis resources and how t</w:t>
      </w:r>
      <w:r w:rsidR="000C228A">
        <w:rPr>
          <w:rFonts w:asciiTheme="minorHAnsi" w:hAnsiTheme="minorHAnsi" w:eastAsiaTheme="minorHAnsi" w:cstheme="minorBidi"/>
          <w:sz w:val="22"/>
          <w:szCs w:val="22"/>
        </w:rPr>
        <w:t>o access them in our community</w:t>
      </w:r>
    </w:p>
    <w:p w:rsidRPr="00977A3A" w:rsidR="00D51400" w:rsidP="00977A3A" w:rsidRDefault="00CE045B" w14:paraId="5DCC4F21" w14:textId="234D25E7">
      <w:pPr>
        <w:pStyle w:val="ListParagraph"/>
        <w:numPr>
          <w:ilvl w:val="0"/>
          <w:numId w:val="22"/>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Created a website with information on Mental Health First Aid, Conversations on Mental Health, the Let’s Talk campaign, local mental health resources</w:t>
      </w:r>
      <w:r w:rsidR="00586212">
        <w:rPr>
          <w:rFonts w:asciiTheme="minorHAnsi" w:hAnsiTheme="minorHAnsi" w:eastAsiaTheme="minorHAnsi" w:cstheme="minorBidi"/>
          <w:sz w:val="22"/>
          <w:szCs w:val="22"/>
        </w:rPr>
        <w:t>,</w:t>
      </w:r>
      <w:r w:rsidRPr="00977A3A">
        <w:rPr>
          <w:rFonts w:asciiTheme="minorHAnsi" w:hAnsiTheme="minorHAnsi" w:eastAsiaTheme="minorHAnsi" w:cstheme="minorBidi"/>
          <w:sz w:val="22"/>
          <w:szCs w:val="22"/>
        </w:rPr>
        <w:t xml:space="preserve"> and other c</w:t>
      </w:r>
      <w:r w:rsidR="000C228A">
        <w:rPr>
          <w:rFonts w:asciiTheme="minorHAnsi" w:hAnsiTheme="minorHAnsi" w:eastAsiaTheme="minorHAnsi" w:cstheme="minorBidi"/>
          <w:sz w:val="22"/>
          <w:szCs w:val="22"/>
        </w:rPr>
        <w:t>ommunity education and support</w:t>
      </w:r>
    </w:p>
    <w:p w:rsidRPr="00977A3A" w:rsidR="00D51400" w:rsidP="00977A3A" w:rsidRDefault="00CE045B" w14:paraId="02048593" w14:textId="77777777">
      <w:pPr>
        <w:pStyle w:val="ListParagraph"/>
        <w:numPr>
          <w:ilvl w:val="0"/>
          <w:numId w:val="22"/>
        </w:numPr>
        <w:spacing w:line="259" w:lineRule="auto"/>
        <w:rPr>
          <w:rFonts w:asciiTheme="minorHAnsi" w:hAnsiTheme="minorHAnsi" w:eastAsiaTheme="minorHAnsi" w:cstheme="minorBidi"/>
          <w:sz w:val="22"/>
          <w:szCs w:val="22"/>
        </w:rPr>
      </w:pPr>
      <w:r w:rsidRPr="00977A3A">
        <w:rPr>
          <w:rFonts w:asciiTheme="minorHAnsi" w:hAnsiTheme="minorHAnsi" w:eastAsiaTheme="minorHAnsi" w:cstheme="minorBidi"/>
          <w:sz w:val="22"/>
          <w:szCs w:val="22"/>
        </w:rPr>
        <w:t>Created a monthly email communication to share information and opportunities for fu</w:t>
      </w:r>
      <w:r w:rsidR="000C228A">
        <w:rPr>
          <w:rFonts w:asciiTheme="minorHAnsi" w:hAnsiTheme="minorHAnsi" w:eastAsiaTheme="minorHAnsi" w:cstheme="minorBidi"/>
          <w:sz w:val="22"/>
          <w:szCs w:val="22"/>
        </w:rPr>
        <w:t>rther education and engagement</w:t>
      </w:r>
    </w:p>
    <w:p w:rsidRPr="00977A3A" w:rsidR="00CE045B" w:rsidP="00977A3A" w:rsidRDefault="00D51400" w14:paraId="0285110D" w14:textId="77777777">
      <w:pPr>
        <w:pStyle w:val="ListParagraph"/>
        <w:numPr>
          <w:ilvl w:val="0"/>
          <w:numId w:val="22"/>
        </w:num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P</w:t>
      </w:r>
      <w:r w:rsidRPr="00977A3A" w:rsidR="00CE045B">
        <w:rPr>
          <w:rFonts w:asciiTheme="minorHAnsi" w:hAnsiTheme="minorHAnsi" w:eastAsiaTheme="minorHAnsi" w:cstheme="minorBidi"/>
          <w:sz w:val="22"/>
          <w:szCs w:val="22"/>
        </w:rPr>
        <w:t>artner</w:t>
      </w:r>
      <w:r>
        <w:rPr>
          <w:rFonts w:asciiTheme="minorHAnsi" w:hAnsiTheme="minorHAnsi" w:eastAsiaTheme="minorHAnsi" w:cstheme="minorBidi"/>
          <w:sz w:val="22"/>
          <w:szCs w:val="22"/>
        </w:rPr>
        <w:t xml:space="preserve">ed </w:t>
      </w:r>
      <w:r w:rsidRPr="00977A3A" w:rsidR="00CE045B">
        <w:rPr>
          <w:rFonts w:asciiTheme="minorHAnsi" w:hAnsiTheme="minorHAnsi" w:eastAsiaTheme="minorHAnsi" w:cstheme="minorBidi"/>
          <w:sz w:val="22"/>
          <w:szCs w:val="22"/>
        </w:rPr>
        <w:t xml:space="preserve">with Boulder County Public Health to </w:t>
      </w:r>
      <w:r>
        <w:rPr>
          <w:rFonts w:asciiTheme="minorHAnsi" w:hAnsiTheme="minorHAnsi" w:eastAsiaTheme="minorHAnsi" w:cstheme="minorBidi"/>
          <w:sz w:val="22"/>
          <w:szCs w:val="22"/>
        </w:rPr>
        <w:t xml:space="preserve">establish </w:t>
      </w:r>
      <w:r w:rsidRPr="00977A3A" w:rsidR="00CE045B">
        <w:rPr>
          <w:rFonts w:asciiTheme="minorHAnsi" w:hAnsiTheme="minorHAnsi" w:eastAsiaTheme="minorHAnsi" w:cstheme="minorBidi"/>
          <w:sz w:val="22"/>
          <w:szCs w:val="22"/>
        </w:rPr>
        <w:t>an online platform for mental health res</w:t>
      </w:r>
      <w:r w:rsidR="000C228A">
        <w:rPr>
          <w:rFonts w:asciiTheme="minorHAnsi" w:hAnsiTheme="minorHAnsi" w:eastAsiaTheme="minorHAnsi" w:cstheme="minorBidi"/>
          <w:sz w:val="22"/>
          <w:szCs w:val="22"/>
        </w:rPr>
        <w:t>ources and community engagement</w:t>
      </w:r>
    </w:p>
    <w:p w:rsidRPr="00DD6064" w:rsidR="00CE045B" w:rsidP="00CE045B" w:rsidRDefault="00CE045B" w14:paraId="45EBDF7D" w14:textId="77777777">
      <w:pPr>
        <w:spacing w:line="259" w:lineRule="auto"/>
        <w:rPr>
          <w:rFonts w:asciiTheme="minorHAnsi" w:hAnsiTheme="minorHAnsi" w:eastAsiaTheme="minorHAnsi" w:cstheme="minorBidi"/>
          <w:sz w:val="22"/>
          <w:szCs w:val="22"/>
        </w:rPr>
      </w:pPr>
    </w:p>
    <w:p w:rsidR="000C228A" w:rsidP="00CE045B" w:rsidRDefault="00CE045B" w14:paraId="04E99EFE" w14:textId="4138E3E9">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We have taken intentional actions to ensure that the work we are doing is inclusive particularly for the monolingual Spanish-speaking/Latino community and for the LGBTQ community. We are working with 10 Latino/Hispanic cultural brokers who are actively involved in </w:t>
      </w:r>
      <w:r w:rsidR="00586212">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 xml:space="preserve">ity programs </w:t>
      </w:r>
      <w:r w:rsidR="00586212">
        <w:rPr>
          <w:rFonts w:asciiTheme="minorHAnsi" w:hAnsiTheme="minorHAnsi" w:eastAsiaTheme="minorHAnsi" w:cstheme="minorBidi"/>
          <w:sz w:val="22"/>
          <w:szCs w:val="22"/>
        </w:rPr>
        <w:t>and</w:t>
      </w:r>
      <w:r w:rsidRPr="00DD6064">
        <w:rPr>
          <w:rFonts w:asciiTheme="minorHAnsi" w:hAnsiTheme="minorHAnsi" w:eastAsiaTheme="minorHAnsi" w:cstheme="minorBidi"/>
          <w:sz w:val="22"/>
          <w:szCs w:val="22"/>
        </w:rPr>
        <w:t xml:space="preserve"> nonprofits</w:t>
      </w:r>
      <w:r w:rsidR="00B10D79">
        <w:rPr>
          <w:rFonts w:asciiTheme="minorHAnsi" w:hAnsiTheme="minorHAnsi" w:eastAsiaTheme="minorHAnsi" w:cstheme="minorBidi"/>
          <w:sz w:val="22"/>
          <w:szCs w:val="22"/>
        </w:rPr>
        <w:t xml:space="preserve"> in the community. Three Latino/Hispanic c</w:t>
      </w:r>
      <w:r w:rsidRPr="00DD6064">
        <w:rPr>
          <w:rFonts w:asciiTheme="minorHAnsi" w:hAnsiTheme="minorHAnsi" w:eastAsiaTheme="minorHAnsi" w:cstheme="minorBidi"/>
          <w:sz w:val="22"/>
          <w:szCs w:val="22"/>
        </w:rPr>
        <w:t xml:space="preserve">ultural </w:t>
      </w:r>
      <w:r w:rsidR="00B10D79">
        <w:rPr>
          <w:rFonts w:asciiTheme="minorHAnsi" w:hAnsiTheme="minorHAnsi" w:eastAsiaTheme="minorHAnsi" w:cstheme="minorBidi"/>
          <w:sz w:val="22"/>
          <w:szCs w:val="22"/>
        </w:rPr>
        <w:t>b</w:t>
      </w:r>
      <w:r w:rsidRPr="00DD6064">
        <w:rPr>
          <w:rFonts w:asciiTheme="minorHAnsi" w:hAnsiTheme="minorHAnsi" w:eastAsiaTheme="minorHAnsi" w:cstheme="minorBidi"/>
          <w:sz w:val="22"/>
          <w:szCs w:val="22"/>
        </w:rPr>
        <w:t xml:space="preserve">rokers serve on the </w:t>
      </w:r>
      <w:r w:rsidR="00586212">
        <w:rPr>
          <w:rFonts w:asciiTheme="minorHAnsi" w:hAnsiTheme="minorHAnsi" w:eastAsiaTheme="minorHAnsi" w:cstheme="minorBidi"/>
          <w:sz w:val="22"/>
          <w:szCs w:val="22"/>
        </w:rPr>
        <w:t>s</w:t>
      </w:r>
      <w:r w:rsidRPr="00DD6064">
        <w:rPr>
          <w:rFonts w:asciiTheme="minorHAnsi" w:hAnsiTheme="minorHAnsi" w:eastAsiaTheme="minorHAnsi" w:cstheme="minorBidi"/>
          <w:sz w:val="22"/>
          <w:szCs w:val="22"/>
        </w:rPr>
        <w:t xml:space="preserve">teering </w:t>
      </w:r>
      <w:r w:rsidR="00586212">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ommittee, two serve on the Crisis Action Team</w:t>
      </w:r>
      <w:r w:rsidR="00586212">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 and one serves on the Education Team. </w:t>
      </w:r>
      <w:r w:rsidR="00586212">
        <w:rPr>
          <w:rFonts w:asciiTheme="minorHAnsi" w:hAnsiTheme="minorHAnsi" w:eastAsiaTheme="minorHAnsi" w:cstheme="minorBidi"/>
          <w:sz w:val="22"/>
          <w:szCs w:val="22"/>
        </w:rPr>
        <w:t xml:space="preserve">There also </w:t>
      </w:r>
      <w:r w:rsidRPr="00DD6064">
        <w:rPr>
          <w:rFonts w:asciiTheme="minorHAnsi" w:hAnsiTheme="minorHAnsi" w:eastAsiaTheme="minorHAnsi" w:cstheme="minorBidi"/>
          <w:sz w:val="22"/>
          <w:szCs w:val="22"/>
        </w:rPr>
        <w:t>a</w:t>
      </w:r>
      <w:r w:rsidR="00586212">
        <w:rPr>
          <w:rFonts w:asciiTheme="minorHAnsi" w:hAnsiTheme="minorHAnsi" w:eastAsiaTheme="minorHAnsi" w:cstheme="minorBidi"/>
          <w:sz w:val="22"/>
          <w:szCs w:val="22"/>
        </w:rPr>
        <w:t>re</w:t>
      </w:r>
      <w:r w:rsidRPr="00DD6064">
        <w:rPr>
          <w:rFonts w:asciiTheme="minorHAnsi" w:hAnsiTheme="minorHAnsi" w:eastAsiaTheme="minorHAnsi" w:cstheme="minorBidi"/>
          <w:sz w:val="22"/>
          <w:szCs w:val="22"/>
        </w:rPr>
        <w:t xml:space="preserve"> seven Latino/Hispanic cultural brokers who make up our </w:t>
      </w:r>
      <w:bookmarkStart w:name="_Hlk511632731" w:id="1"/>
      <w:r w:rsidRPr="00DD6064">
        <w:rPr>
          <w:rFonts w:asciiTheme="minorHAnsi" w:hAnsiTheme="minorHAnsi" w:eastAsiaTheme="minorHAnsi" w:cstheme="minorBidi"/>
          <w:sz w:val="22"/>
          <w:szCs w:val="22"/>
        </w:rPr>
        <w:t>Latino Outreach Team. These individuals represent a variety of organizations in the community including the youth center, senior center, family resource center, victim advocates, the school district</w:t>
      </w:r>
      <w:r w:rsidR="00586212">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 and an organization serving individuals with disabilities. </w:t>
      </w:r>
      <w:bookmarkEnd w:id="1"/>
      <w:r w:rsidRPr="00DD6064">
        <w:rPr>
          <w:rFonts w:asciiTheme="minorHAnsi" w:hAnsiTheme="minorHAnsi" w:eastAsiaTheme="minorHAnsi" w:cstheme="minorBidi"/>
          <w:sz w:val="22"/>
          <w:szCs w:val="22"/>
        </w:rPr>
        <w:t xml:space="preserve">This team is </w:t>
      </w:r>
      <w:r w:rsidR="00586212">
        <w:rPr>
          <w:rFonts w:asciiTheme="minorHAnsi" w:hAnsiTheme="minorHAnsi" w:eastAsiaTheme="minorHAnsi" w:cstheme="minorBidi"/>
          <w:sz w:val="22"/>
          <w:szCs w:val="22"/>
        </w:rPr>
        <w:t>exploring</w:t>
      </w:r>
      <w:r w:rsidRPr="00DD6064">
        <w:rPr>
          <w:rFonts w:asciiTheme="minorHAnsi" w:hAnsiTheme="minorHAnsi" w:eastAsiaTheme="minorHAnsi" w:cstheme="minorBidi"/>
          <w:sz w:val="22"/>
          <w:szCs w:val="22"/>
        </w:rPr>
        <w:t xml:space="preserve"> how we can ensure that the work we are doing through SAM is bilingual and culturally sensitive. They are helping us identify the best way to talk about mental health and mental health education in the Latino community. </w:t>
      </w:r>
    </w:p>
    <w:p w:rsidR="000C228A" w:rsidP="00CE045B" w:rsidRDefault="000C228A" w14:paraId="11852748" w14:textId="77777777">
      <w:pPr>
        <w:spacing w:line="259" w:lineRule="auto"/>
        <w:rPr>
          <w:rFonts w:asciiTheme="minorHAnsi" w:hAnsiTheme="minorHAnsi" w:eastAsiaTheme="minorHAnsi" w:cstheme="minorBidi"/>
          <w:sz w:val="22"/>
          <w:szCs w:val="22"/>
        </w:rPr>
      </w:pPr>
    </w:p>
    <w:p w:rsidRPr="00DD6064" w:rsidR="00CE045B" w:rsidP="00CE045B" w:rsidRDefault="00CE045B" w14:paraId="3C40A0B1" w14:textId="5ACB7BB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This team is creating content for the Spanish Mental Health Conversation Guides and serv</w:t>
      </w:r>
      <w:r w:rsidR="00B10D79">
        <w:rPr>
          <w:rFonts w:asciiTheme="minorHAnsi" w:hAnsiTheme="minorHAnsi" w:eastAsiaTheme="minorHAnsi" w:cstheme="minorBidi"/>
          <w:sz w:val="22"/>
          <w:szCs w:val="22"/>
        </w:rPr>
        <w:t>ing</w:t>
      </w:r>
      <w:r w:rsidRPr="00DD6064">
        <w:rPr>
          <w:rFonts w:asciiTheme="minorHAnsi" w:hAnsiTheme="minorHAnsi" w:eastAsiaTheme="minorHAnsi" w:cstheme="minorBidi"/>
          <w:sz w:val="22"/>
          <w:szCs w:val="22"/>
        </w:rPr>
        <w:t xml:space="preserve"> as conversation facilitators. They also </w:t>
      </w:r>
      <w:r w:rsidRPr="00DD6064" w:rsidR="00B10D79">
        <w:rPr>
          <w:rFonts w:asciiTheme="minorHAnsi" w:hAnsiTheme="minorHAnsi" w:eastAsiaTheme="minorHAnsi" w:cstheme="minorBidi"/>
          <w:sz w:val="22"/>
          <w:szCs w:val="22"/>
        </w:rPr>
        <w:t xml:space="preserve">are </w:t>
      </w:r>
      <w:r w:rsidRPr="00DD6064">
        <w:rPr>
          <w:rFonts w:asciiTheme="minorHAnsi" w:hAnsiTheme="minorHAnsi" w:eastAsiaTheme="minorHAnsi" w:cstheme="minorBidi"/>
          <w:sz w:val="22"/>
          <w:szCs w:val="22"/>
        </w:rPr>
        <w:t xml:space="preserve">developing educational offerings in Spanish in response to the needs voiced at the conversations. This team has created a list of mental health resources that are bilingual or available to undocumented individuals in our community. The Latino/Hispanic cultural brokers bring a deep passion and commitment to this work that is allowing us to make exciting strides in reaching the Latino </w:t>
      </w:r>
      <w:r w:rsidR="00586212">
        <w:rPr>
          <w:rFonts w:asciiTheme="minorHAnsi" w:hAnsiTheme="minorHAnsi" w:eastAsiaTheme="minorHAnsi" w:cstheme="minorBidi"/>
          <w:sz w:val="22"/>
          <w:szCs w:val="22"/>
        </w:rPr>
        <w:t>c</w:t>
      </w:r>
      <w:r w:rsidRPr="00DD6064">
        <w:rPr>
          <w:rFonts w:asciiTheme="minorHAnsi" w:hAnsiTheme="minorHAnsi" w:eastAsiaTheme="minorHAnsi" w:cstheme="minorBidi"/>
          <w:sz w:val="22"/>
          <w:szCs w:val="22"/>
        </w:rPr>
        <w:t>ommunity.</w:t>
      </w:r>
    </w:p>
    <w:p w:rsidRPr="00DD6064" w:rsidR="00CE045B" w:rsidP="00CE045B" w:rsidRDefault="00CE045B" w14:paraId="16616E3C" w14:textId="77777777">
      <w:pPr>
        <w:spacing w:line="259" w:lineRule="auto"/>
        <w:rPr>
          <w:rFonts w:asciiTheme="minorHAnsi" w:hAnsiTheme="minorHAnsi" w:eastAsiaTheme="minorHAnsi" w:cstheme="minorBidi"/>
          <w:sz w:val="22"/>
          <w:szCs w:val="22"/>
        </w:rPr>
      </w:pPr>
    </w:p>
    <w:p w:rsidRPr="00DD6064" w:rsidR="00CE045B" w:rsidP="00CE045B" w:rsidRDefault="00CE045B" w14:paraId="32CEB5A9" w14:textId="3560D14D">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While Mental Health First Aid is a very valuable, evidence-based training, </w:t>
      </w:r>
      <w:r w:rsidR="00586212">
        <w:rPr>
          <w:rFonts w:asciiTheme="minorHAnsi" w:hAnsiTheme="minorHAnsi" w:eastAsiaTheme="minorHAnsi" w:cstheme="minorBidi"/>
          <w:sz w:val="22"/>
          <w:szCs w:val="22"/>
        </w:rPr>
        <w:t xml:space="preserve">the curriculum </w:t>
      </w:r>
      <w:r w:rsidRPr="00DD6064">
        <w:rPr>
          <w:rFonts w:asciiTheme="minorHAnsi" w:hAnsiTheme="minorHAnsi" w:eastAsiaTheme="minorHAnsi" w:cstheme="minorBidi"/>
          <w:sz w:val="22"/>
          <w:szCs w:val="22"/>
        </w:rPr>
        <w:t>fails to address the needs of the LGBTQ community</w:t>
      </w:r>
      <w:r w:rsidR="00586212">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 We have partnered with Boulder County Public Health to ensure that our MHFA instructors have the training and resources necessary to direct people to mental health resources for the LGBTQ community and to ensure </w:t>
      </w:r>
      <w:r w:rsidR="00553F76">
        <w:rPr>
          <w:rFonts w:asciiTheme="minorHAnsi" w:hAnsiTheme="minorHAnsi" w:eastAsiaTheme="minorHAnsi" w:cstheme="minorBidi"/>
          <w:sz w:val="22"/>
          <w:szCs w:val="22"/>
        </w:rPr>
        <w:t xml:space="preserve">that </w:t>
      </w:r>
      <w:r w:rsidRPr="00DD6064">
        <w:rPr>
          <w:rFonts w:asciiTheme="minorHAnsi" w:hAnsiTheme="minorHAnsi" w:eastAsiaTheme="minorHAnsi" w:cstheme="minorBidi"/>
          <w:sz w:val="22"/>
          <w:szCs w:val="22"/>
        </w:rPr>
        <w:t>they are using gender</w:t>
      </w:r>
      <w:r w:rsidR="00553F76">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inclusive language and gender</w:t>
      </w:r>
      <w:r w:rsidR="00553F76">
        <w:rPr>
          <w:rFonts w:asciiTheme="minorHAnsi" w:hAnsiTheme="minorHAnsi" w:eastAsiaTheme="minorHAnsi" w:cstheme="minorBidi"/>
          <w:sz w:val="22"/>
          <w:szCs w:val="22"/>
        </w:rPr>
        <w:t>-</w:t>
      </w:r>
      <w:r w:rsidRPr="00DD6064">
        <w:rPr>
          <w:rFonts w:asciiTheme="minorHAnsi" w:hAnsiTheme="minorHAnsi" w:eastAsiaTheme="minorHAnsi" w:cstheme="minorBidi"/>
          <w:sz w:val="22"/>
          <w:szCs w:val="22"/>
        </w:rPr>
        <w:t xml:space="preserve">inclusive scenarios in their classes. We know from </w:t>
      </w:r>
      <w:r w:rsidR="00586212">
        <w:rPr>
          <w:rFonts w:asciiTheme="minorHAnsi" w:hAnsiTheme="minorHAnsi" w:eastAsiaTheme="minorHAnsi" w:cstheme="minorBidi"/>
          <w:sz w:val="22"/>
          <w:szCs w:val="22"/>
        </w:rPr>
        <w:t>the</w:t>
      </w:r>
      <w:r w:rsidRPr="00DD6064">
        <w:rPr>
          <w:rFonts w:asciiTheme="minorHAnsi" w:hAnsiTheme="minorHAnsi" w:eastAsiaTheme="minorHAnsi" w:cstheme="minorBidi"/>
          <w:sz w:val="22"/>
          <w:szCs w:val="22"/>
        </w:rPr>
        <w:t xml:space="preserve"> local Boulder County Trends Report 2015 that mental health challenges are of particular concern in LGBTQ youth. These young people reported higher percentages of bullying, self-harm, suicidal thoughts and suicide attempts. In the coming year we intend to train community members as Youth Mental Health First Aid</w:t>
      </w:r>
      <w:r>
        <w:rPr>
          <w:rFonts w:asciiTheme="minorHAnsi" w:hAnsiTheme="minorHAnsi" w:eastAsiaTheme="minorHAnsi" w:cstheme="minorBidi"/>
          <w:sz w:val="22"/>
          <w:szCs w:val="22"/>
        </w:rPr>
        <w:t xml:space="preserve"> (YMHFA)</w:t>
      </w:r>
      <w:r w:rsidRPr="00DD6064">
        <w:rPr>
          <w:rFonts w:asciiTheme="minorHAnsi" w:hAnsiTheme="minorHAnsi" w:eastAsiaTheme="minorHAnsi" w:cstheme="minorBidi"/>
          <w:sz w:val="22"/>
          <w:szCs w:val="22"/>
        </w:rPr>
        <w:t xml:space="preserve"> instructors and to work with OUT Boulder (our community’s organization that provides LGBTQ education, services and advocacy) to identify</w:t>
      </w:r>
      <w:r>
        <w:rPr>
          <w:rFonts w:asciiTheme="minorHAnsi" w:hAnsiTheme="minorHAnsi" w:eastAsiaTheme="minorHAnsi" w:cstheme="minorBidi"/>
          <w:sz w:val="22"/>
          <w:szCs w:val="22"/>
        </w:rPr>
        <w:t xml:space="preserve"> individuals who c</w:t>
      </w:r>
      <w:r w:rsidRPr="00DD6064">
        <w:rPr>
          <w:rFonts w:asciiTheme="minorHAnsi" w:hAnsiTheme="minorHAnsi" w:eastAsiaTheme="minorHAnsi" w:cstheme="minorBidi"/>
          <w:sz w:val="22"/>
          <w:szCs w:val="22"/>
        </w:rPr>
        <w:t>ould become instructors and help train others in the community in YMHFA.</w:t>
      </w:r>
    </w:p>
    <w:p w:rsidRPr="00DD6064" w:rsidR="00CE045B" w:rsidP="00CE045B" w:rsidRDefault="00CE045B" w14:paraId="3F1BE145" w14:textId="77777777">
      <w:pPr>
        <w:spacing w:line="259" w:lineRule="auto"/>
        <w:rPr>
          <w:rFonts w:asciiTheme="minorHAnsi" w:hAnsiTheme="minorHAnsi" w:eastAsiaTheme="minorHAnsi" w:cstheme="minorBidi"/>
          <w:sz w:val="22"/>
          <w:szCs w:val="22"/>
        </w:rPr>
      </w:pPr>
    </w:p>
    <w:p w:rsidR="00362871" w:rsidP="00CE045B" w:rsidRDefault="00EA2CEA" w14:paraId="2B9DFBD8" w14:textId="1681C6DC">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In 2018, the</w:t>
      </w:r>
      <w:r w:rsidR="008C6339">
        <w:rPr>
          <w:rFonts w:asciiTheme="minorHAnsi" w:hAnsiTheme="minorHAnsi" w:eastAsiaTheme="minorHAnsi" w:cstheme="minorBidi"/>
          <w:sz w:val="22"/>
          <w:szCs w:val="22"/>
        </w:rPr>
        <w:t xml:space="preserve"> broad coalition th</w:t>
      </w:r>
      <w:r w:rsidR="00586212">
        <w:rPr>
          <w:rFonts w:asciiTheme="minorHAnsi" w:hAnsiTheme="minorHAnsi" w:eastAsiaTheme="minorHAnsi" w:cstheme="minorBidi"/>
          <w:sz w:val="22"/>
          <w:szCs w:val="22"/>
        </w:rPr>
        <w:t>at</w:t>
      </w:r>
      <w:r w:rsidR="008C6339">
        <w:rPr>
          <w:rFonts w:asciiTheme="minorHAnsi" w:hAnsiTheme="minorHAnsi" w:eastAsiaTheme="minorHAnsi" w:cstheme="minorBidi"/>
          <w:sz w:val="22"/>
          <w:szCs w:val="22"/>
        </w:rPr>
        <w:t xml:space="preserve"> makes up the Supporting Action for Mental Health team</w:t>
      </w:r>
      <w:r w:rsidR="00362871">
        <w:rPr>
          <w:rFonts w:asciiTheme="minorHAnsi" w:hAnsiTheme="minorHAnsi" w:eastAsiaTheme="minorHAnsi" w:cstheme="minorBidi"/>
          <w:sz w:val="22"/>
          <w:szCs w:val="22"/>
        </w:rPr>
        <w:t xml:space="preserve"> intends to provide Mental Health First Aid training to an additional 1,400 people</w:t>
      </w:r>
      <w:r w:rsidR="008C6339">
        <w:rPr>
          <w:rFonts w:asciiTheme="minorHAnsi" w:hAnsiTheme="minorHAnsi" w:eastAsiaTheme="minorHAnsi" w:cstheme="minorBidi"/>
          <w:sz w:val="22"/>
          <w:szCs w:val="22"/>
        </w:rPr>
        <w:t>,</w:t>
      </w:r>
      <w:r w:rsidR="00362871">
        <w:rPr>
          <w:rFonts w:asciiTheme="minorHAnsi" w:hAnsiTheme="minorHAnsi" w:eastAsiaTheme="minorHAnsi" w:cstheme="minorBidi"/>
          <w:sz w:val="22"/>
          <w:szCs w:val="22"/>
        </w:rPr>
        <w:t xml:space="preserve"> engage another 1,200 people in community conversations about mental health</w:t>
      </w:r>
      <w:r w:rsidR="008C6339">
        <w:rPr>
          <w:rFonts w:asciiTheme="minorHAnsi" w:hAnsiTheme="minorHAnsi" w:eastAsiaTheme="minorHAnsi" w:cstheme="minorBidi"/>
          <w:sz w:val="22"/>
          <w:szCs w:val="22"/>
        </w:rPr>
        <w:t>,</w:t>
      </w:r>
      <w:r w:rsidR="00362871">
        <w:rPr>
          <w:rFonts w:asciiTheme="minorHAnsi" w:hAnsiTheme="minorHAnsi" w:eastAsiaTheme="minorHAnsi" w:cstheme="minorBidi"/>
          <w:sz w:val="22"/>
          <w:szCs w:val="22"/>
        </w:rPr>
        <w:t xml:space="preserve"> and focus attention on expanding crisis response services in Longmont.</w:t>
      </w:r>
      <w:r w:rsidR="002F0D9B">
        <w:rPr>
          <w:rFonts w:asciiTheme="minorHAnsi" w:hAnsiTheme="minorHAnsi" w:eastAsiaTheme="minorHAnsi" w:cstheme="minorBidi"/>
          <w:sz w:val="22"/>
          <w:szCs w:val="22"/>
        </w:rPr>
        <w:t xml:space="preserve"> </w:t>
      </w:r>
    </w:p>
    <w:p w:rsidR="00CE045B" w:rsidRDefault="00CE045B" w14:paraId="66D356E5" w14:textId="21BA2D6D">
      <w:pPr>
        <w:spacing w:after="160" w:line="259" w:lineRule="auto"/>
        <w:rPr>
          <w:rFonts w:ascii="Calibri" w:hAnsi="Calibri" w:eastAsia="Arial Unicode MS"/>
          <w:b/>
          <w:color w:val="12478D"/>
          <w:sz w:val="22"/>
          <w:szCs w:val="22"/>
          <w:u w:color="000000"/>
        </w:rPr>
      </w:pPr>
      <w:r>
        <w:rPr>
          <w:rFonts w:ascii="Calibri" w:hAnsi="Calibri" w:eastAsia="Arial Unicode MS"/>
          <w:b/>
          <w:color w:val="12478D"/>
          <w:sz w:val="22"/>
          <w:szCs w:val="22"/>
          <w:u w:color="000000"/>
        </w:rPr>
        <w:br w:type="page"/>
      </w:r>
    </w:p>
    <w:p w:rsidRPr="00506DA1" w:rsidR="00720209" w:rsidP="00506DA1" w:rsidRDefault="00720209" w14:paraId="54B98FB1"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12478D"/>
          <w:sz w:val="22"/>
          <w:szCs w:val="22"/>
          <w:u w:color="000000"/>
        </w:rPr>
      </w:pPr>
      <w:r w:rsidRPr="00506DA1">
        <w:rPr>
          <w:rFonts w:ascii="Calibri" w:hAnsi="Calibri" w:eastAsia="Arial Unicode MS"/>
          <w:b/>
          <w:color w:val="12478D"/>
          <w:sz w:val="22"/>
          <w:szCs w:val="22"/>
          <w:u w:color="000000"/>
        </w:rPr>
        <w:t xml:space="preserve">PROJECT TWO </w:t>
      </w:r>
    </w:p>
    <w:p w:rsidRPr="00086BF1" w:rsidR="006A5327" w:rsidP="00506DA1" w:rsidRDefault="006A5327" w14:paraId="6DCA66D8" w14:textId="7AF623E2">
      <w:pPr>
        <w:keepLine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Provide the project name and describe the challenge being addressed, actions taken and how it </w:t>
      </w:r>
      <w:r w:rsidRPr="00086BF1">
        <w:rPr>
          <w:rFonts w:ascii="Calibri" w:hAnsi="Calibri" w:eastAsia="Arial Unicode MS"/>
          <w:color w:val="000000"/>
          <w:sz w:val="22"/>
          <w:szCs w:val="22"/>
          <w:u w:val="single"/>
        </w:rPr>
        <w:t xml:space="preserve">innovatively leverages </w:t>
      </w:r>
      <w:r w:rsidRPr="00086BF1">
        <w:rPr>
          <w:rFonts w:ascii="Calibri" w:hAnsi="Calibri" w:eastAsia="Arial Unicode MS" w:cs="Arial"/>
          <w:color w:val="000000"/>
          <w:sz w:val="22"/>
          <w:szCs w:val="22"/>
          <w:u w:val="single"/>
        </w:rPr>
        <w:t xml:space="preserve">civic engagement, collaboration and inclusiveness to create an equitable impact </w:t>
      </w:r>
      <w:r w:rsidRPr="00086BF1">
        <w:rPr>
          <w:rFonts w:ascii="Calibri" w:hAnsi="Calibri" w:eastAsia="Arial Unicode MS" w:cs="Arial"/>
          <w:color w:val="000000"/>
          <w:sz w:val="22"/>
          <w:szCs w:val="22"/>
        </w:rPr>
        <w:t xml:space="preserve">for </w:t>
      </w:r>
      <w:r w:rsidRPr="00086BF1">
        <w:rPr>
          <w:rFonts w:ascii="Calibri" w:hAnsi="Calibri" w:eastAsia="Arial Unicode MS"/>
          <w:color w:val="000000"/>
          <w:sz w:val="22"/>
          <w:szCs w:val="22"/>
        </w:rPr>
        <w:t>your</w:t>
      </w:r>
      <w:r w:rsidRPr="00086BF1">
        <w:rPr>
          <w:rFonts w:ascii="Calibri" w:hAnsi="Calibri" w:eastAsia="Arial Unicode MS"/>
          <w:color w:val="000000"/>
          <w:sz w:val="22"/>
          <w:szCs w:val="22"/>
          <w:u w:color="000000"/>
        </w:rPr>
        <w:t xml:space="preserve"> community’s residents. Be sure to share the description of its vision and outcomes achieved through this project to date. </w:t>
      </w:r>
      <w:r w:rsidR="00E73199">
        <w:rPr>
          <w:rFonts w:ascii="Calibri" w:hAnsi="Calibri" w:eastAsia="Arial Unicode MS"/>
          <w:i/>
          <w:color w:val="000000"/>
          <w:sz w:val="22"/>
          <w:szCs w:val="22"/>
          <w:u w:color="000000"/>
        </w:rPr>
        <w:t>(2,000-</w:t>
      </w:r>
      <w:r w:rsidRPr="00086BF1">
        <w:rPr>
          <w:rFonts w:ascii="Calibri" w:hAnsi="Calibri" w:eastAsia="Arial Unicode MS"/>
          <w:i/>
          <w:color w:val="000000"/>
          <w:sz w:val="22"/>
          <w:szCs w:val="22"/>
          <w:u w:color="000000"/>
        </w:rPr>
        <w:t>word maximum)</w:t>
      </w:r>
      <w:r w:rsidR="002F0D9B">
        <w:rPr>
          <w:rFonts w:ascii="Calibri" w:hAnsi="Calibri" w:eastAsia="Arial Unicode MS"/>
          <w:color w:val="000000"/>
          <w:sz w:val="22"/>
          <w:szCs w:val="22"/>
          <w:u w:color="000000"/>
        </w:rPr>
        <w:t xml:space="preserve"> </w:t>
      </w:r>
    </w:p>
    <w:p w:rsidRPr="00086BF1" w:rsidR="006A5327" w:rsidP="00506DA1" w:rsidRDefault="006A5327" w14:paraId="08D85BBE" w14:textId="77777777">
      <w:pPr>
        <w:pStyle w:val="Body1"/>
        <w:ind w:left="360" w:hanging="360"/>
        <w:rPr>
          <w:rFonts w:ascii="Calibri" w:hAnsi="Calibri"/>
          <w:sz w:val="22"/>
          <w:szCs w:val="22"/>
        </w:rPr>
      </w:pPr>
      <w:r w:rsidRPr="00086BF1">
        <w:rPr>
          <w:rFonts w:ascii="Calibri" w:hAnsi="Calibri"/>
          <w:sz w:val="22"/>
          <w:szCs w:val="22"/>
        </w:rPr>
        <w:t xml:space="preserve"> </w:t>
      </w:r>
    </w:p>
    <w:p w:rsidR="006A5327" w:rsidP="00506DA1" w:rsidRDefault="006A5327" w14:paraId="6F443175" w14:textId="77777777">
      <w:pPr>
        <w:keepLines/>
        <w:outlineLvl w:val="0"/>
        <w:rPr>
          <w:rFonts w:ascii="Calibri" w:hAnsi="Calibri" w:eastAsia="Arial Unicode MS"/>
          <w:i/>
          <w:color w:val="000000"/>
          <w:sz w:val="22"/>
          <w:szCs w:val="22"/>
          <w:u w:color="000000"/>
        </w:rPr>
      </w:pPr>
      <w:r w:rsidRPr="00086BF1">
        <w:rPr>
          <w:rFonts w:ascii="Calibri" w:hAnsi="Calibri" w:eastAsia="Arial Unicode MS"/>
          <w:color w:val="000000"/>
          <w:sz w:val="22"/>
          <w:szCs w:val="22"/>
          <w:u w:color="000000"/>
        </w:rPr>
        <w:t xml:space="preserve">Provide name of the primary contact for the project. Name &amp; title, organization, address, telephone, and e-mail address. </w:t>
      </w:r>
      <w:r w:rsidRPr="00086BF1">
        <w:rPr>
          <w:rFonts w:ascii="Calibri" w:hAnsi="Calibri" w:eastAsia="Arial Unicode MS"/>
          <w:i/>
          <w:color w:val="000000"/>
          <w:sz w:val="22"/>
          <w:szCs w:val="22"/>
          <w:u w:color="000000"/>
        </w:rPr>
        <w:t>(This person may be contacted to verify information.)</w:t>
      </w:r>
    </w:p>
    <w:p w:rsidR="00CE045B" w:rsidP="00506DA1" w:rsidRDefault="00CE045B" w14:paraId="262A4081" w14:textId="77777777">
      <w:pPr>
        <w:keepLines/>
        <w:outlineLvl w:val="0"/>
        <w:rPr>
          <w:rFonts w:ascii="Calibri" w:hAnsi="Calibri" w:eastAsia="Arial Unicode MS"/>
          <w:i/>
          <w:color w:val="000000"/>
          <w:sz w:val="22"/>
          <w:szCs w:val="22"/>
          <w:u w:color="000000"/>
        </w:rPr>
      </w:pPr>
    </w:p>
    <w:p w:rsidR="00CE045B" w:rsidP="00506DA1" w:rsidRDefault="00CE045B" w14:paraId="3DF95707" w14:textId="77777777">
      <w:pPr>
        <w:keepLines/>
        <w:outlineLvl w:val="0"/>
        <w:rPr>
          <w:rFonts w:ascii="Calibri" w:hAnsi="Calibri" w:eastAsia="Arial Unicode MS"/>
          <w:i/>
          <w:color w:val="000000"/>
          <w:sz w:val="22"/>
          <w:szCs w:val="22"/>
          <w:u w:color="000000"/>
        </w:rPr>
      </w:pPr>
    </w:p>
    <w:p w:rsidRPr="00DF170A" w:rsidR="00CE045B" w:rsidP="00DF170A" w:rsidRDefault="000C228A" w14:paraId="218C69EE" w14:textId="77777777">
      <w:pPr>
        <w:spacing w:after="160" w:line="259" w:lineRule="auto"/>
        <w:rPr>
          <w:rFonts w:ascii="Georgia" w:hAnsi="Georgia" w:eastAsia="Arial Unicode MS"/>
          <w:b/>
          <w:color w:val="B00F38"/>
          <w:sz w:val="30"/>
          <w:szCs w:val="30"/>
          <w:u w:color="FF0000"/>
        </w:rPr>
      </w:pPr>
      <w:r>
        <w:rPr>
          <w:rFonts w:ascii="Georgia" w:hAnsi="Georgia" w:eastAsia="Arial Unicode MS"/>
          <w:b/>
          <w:color w:val="B00F38"/>
          <w:sz w:val="30"/>
          <w:szCs w:val="30"/>
          <w:u w:color="FF0000"/>
        </w:rPr>
        <w:t>Connecting a Community</w:t>
      </w:r>
    </w:p>
    <w:p w:rsidRPr="00DD6064" w:rsidR="00CE045B" w:rsidP="00CE045B" w:rsidRDefault="00CE045B" w14:paraId="22C8A6C1"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Primary Contact: </w:t>
      </w:r>
    </w:p>
    <w:p w:rsidR="00586212" w:rsidP="00CE045B" w:rsidRDefault="00CE045B" w14:paraId="5FDBE70E" w14:textId="77777777">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Scott Rochat, </w:t>
      </w:r>
      <w:r w:rsidR="00586212">
        <w:rPr>
          <w:rFonts w:asciiTheme="minorHAnsi" w:hAnsiTheme="minorHAnsi" w:eastAsiaTheme="minorHAnsi" w:cstheme="minorBidi"/>
          <w:sz w:val="22"/>
          <w:szCs w:val="22"/>
        </w:rPr>
        <w:t>PR and Marketing Specialist</w:t>
      </w:r>
    </w:p>
    <w:p w:rsidRPr="00DD6064" w:rsidR="00CE045B" w:rsidP="00CE045B" w:rsidRDefault="00CE045B" w14:paraId="06B2050C" w14:textId="123BF8FA">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Longmont Power </w:t>
      </w:r>
      <w:r w:rsidR="007B3D24">
        <w:rPr>
          <w:rFonts w:asciiTheme="minorHAnsi" w:hAnsiTheme="minorHAnsi" w:eastAsiaTheme="minorHAnsi" w:cstheme="minorBidi"/>
          <w:sz w:val="22"/>
          <w:szCs w:val="22"/>
        </w:rPr>
        <w:t xml:space="preserve">&amp; </w:t>
      </w:r>
      <w:r>
        <w:rPr>
          <w:rFonts w:asciiTheme="minorHAnsi" w:hAnsiTheme="minorHAnsi" w:eastAsiaTheme="minorHAnsi" w:cstheme="minorBidi"/>
          <w:sz w:val="22"/>
          <w:szCs w:val="22"/>
        </w:rPr>
        <w:t>Communications</w:t>
      </w:r>
    </w:p>
    <w:p w:rsidRPr="00DD6064" w:rsidR="00CE045B" w:rsidP="00CE045B" w:rsidRDefault="00CE045B" w14:paraId="7678430C" w14:textId="77777777">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1100 S. Sherman Street</w:t>
      </w:r>
    </w:p>
    <w:p w:rsidR="00CE045B" w:rsidP="00CE045B" w:rsidRDefault="00CE045B" w14:paraId="7EB10B35"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Longmont, CO 80501</w:t>
      </w:r>
    </w:p>
    <w:p w:rsidRPr="00DD6064" w:rsidR="00553F76" w:rsidP="00CE045B" w:rsidRDefault="00553F76" w14:paraId="29B003F5" w14:textId="609489DF">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303-651-8793</w:t>
      </w:r>
    </w:p>
    <w:p w:rsidRPr="00CE045B" w:rsidR="00CE045B" w:rsidP="00CE045B" w:rsidRDefault="00DB0C4F" w14:paraId="6907E72A" w14:textId="4DB61F54">
      <w:pPr>
        <w:spacing w:line="259" w:lineRule="auto"/>
        <w:rPr>
          <w:rFonts w:asciiTheme="minorHAnsi" w:hAnsiTheme="minorHAnsi" w:cstheme="minorHAnsi"/>
          <w:sz w:val="22"/>
          <w:szCs w:val="22"/>
        </w:rPr>
      </w:pPr>
      <w:hyperlink w:history="1" r:id="rId37">
        <w:r w:rsidRPr="00DD026C" w:rsidR="00903256">
          <w:rPr>
            <w:rStyle w:val="Hyperlink"/>
            <w:rFonts w:asciiTheme="minorHAnsi" w:hAnsiTheme="minorHAnsi" w:cstheme="minorHAnsi"/>
            <w:sz w:val="22"/>
            <w:szCs w:val="22"/>
          </w:rPr>
          <w:t>Scott.Rochat@LongmontColorado.gov</w:t>
        </w:r>
      </w:hyperlink>
    </w:p>
    <w:p w:rsidR="00CE045B" w:rsidP="00CE045B" w:rsidRDefault="00CE045B" w14:paraId="6FC94F2A" w14:textId="77777777">
      <w:pPr>
        <w:spacing w:after="160" w:line="259" w:lineRule="auto"/>
        <w:rPr>
          <w:rFonts w:asciiTheme="minorHAnsi" w:hAnsiTheme="minorHAnsi" w:eastAsiaTheme="minorHAnsi" w:cstheme="minorBidi"/>
          <w:sz w:val="22"/>
          <w:szCs w:val="22"/>
        </w:rPr>
      </w:pPr>
    </w:p>
    <w:p w:rsidRPr="00CE045B" w:rsidR="00CE045B" w:rsidP="00CE045B" w:rsidRDefault="00CE045B" w14:paraId="18EEE6C9" w14:textId="5CEB8EA9">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Today’s All-America City must be a connected community. Homes, schools and businesses must have the tools they need to build a prosperous and desirable city, a goal that depends </w:t>
      </w:r>
      <w:r w:rsidRPr="00CE045B" w:rsidR="00553F76">
        <w:rPr>
          <w:rFonts w:asciiTheme="minorHAnsi" w:hAnsiTheme="minorHAnsi" w:eastAsiaTheme="minorHAnsi" w:cstheme="minorBidi"/>
          <w:sz w:val="22"/>
          <w:szCs w:val="22"/>
        </w:rPr>
        <w:t xml:space="preserve">especially </w:t>
      </w:r>
      <w:r w:rsidRPr="00CE045B">
        <w:rPr>
          <w:rFonts w:asciiTheme="minorHAnsi" w:hAnsiTheme="minorHAnsi" w:eastAsiaTheme="minorHAnsi" w:cstheme="minorBidi"/>
          <w:sz w:val="22"/>
          <w:szCs w:val="22"/>
        </w:rPr>
        <w:t>on fast, affordable and reliable internet connections that are available throughout the community regardless of socioeconomic status. It’s fair to say that the internet is now as vital a community utility as water or electricity – and in Longmont, Colorado, that utility</w:t>
      </w:r>
      <w:r w:rsidR="00553F76">
        <w:rPr>
          <w:rFonts w:asciiTheme="minorHAnsi" w:hAnsiTheme="minorHAnsi" w:eastAsiaTheme="minorHAnsi" w:cstheme="minorBidi"/>
          <w:sz w:val="22"/>
          <w:szCs w:val="22"/>
        </w:rPr>
        <w:t>,</w:t>
      </w:r>
      <w:r w:rsidR="00903256">
        <w:rPr>
          <w:rFonts w:asciiTheme="minorHAnsi" w:hAnsiTheme="minorHAnsi" w:eastAsiaTheme="minorHAnsi" w:cstheme="minorBidi"/>
          <w:sz w:val="22"/>
          <w:szCs w:val="22"/>
        </w:rPr>
        <w:t xml:space="preserve"> </w:t>
      </w:r>
      <w:r w:rsidRPr="00CE045B" w:rsidR="00903256">
        <w:rPr>
          <w:rFonts w:asciiTheme="minorHAnsi" w:hAnsiTheme="minorHAnsi" w:eastAsiaTheme="minorHAnsi" w:cstheme="minorBidi"/>
          <w:sz w:val="22"/>
          <w:szCs w:val="22"/>
        </w:rPr>
        <w:t>the fiber-optic broadband network known as NextLight™</w:t>
      </w:r>
      <w:r w:rsidR="00553F76">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has become the envy of the nation</w:t>
      </w:r>
      <w:r w:rsidR="00903256">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w:t>
      </w:r>
    </w:p>
    <w:p w:rsidRPr="00CE045B" w:rsidR="00CE045B" w:rsidP="00CE045B" w:rsidRDefault="00CE045B" w14:paraId="20186F7C" w14:textId="77777777">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NextLight is a community-owned broadband service from Longmont Power &amp; Communications (Longmont’s municipal electric utility, also known as LPC) that makes symmetrical gigabit internet service available to homes and businesses citywide, with no contracts or data caps, at prices that are among the best in the United States. In particular, nearly all home users have “gotten their gig” for $49.95 per month, a Charter Member Rate that is believed to be the best price for an unbundled, no-contract gig connection in the country. That readily available high-speed connection provides a powerful learning tool for Longmont’s students and it’s one they don’t have to leave behind when they head to school for the day. The rollout of the NextLight network fit perfectly into the timing of the </w:t>
      </w:r>
      <w:r w:rsidR="005B41B6">
        <w:rPr>
          <w:rFonts w:asciiTheme="minorHAnsi" w:hAnsiTheme="minorHAnsi" w:eastAsiaTheme="minorHAnsi" w:cstheme="minorBidi"/>
          <w:sz w:val="22"/>
          <w:szCs w:val="22"/>
        </w:rPr>
        <w:t xml:space="preserve">local </w:t>
      </w:r>
      <w:r w:rsidRPr="00CE045B">
        <w:rPr>
          <w:rFonts w:asciiTheme="minorHAnsi" w:hAnsiTheme="minorHAnsi" w:eastAsiaTheme="minorHAnsi" w:cstheme="minorBidi"/>
          <w:sz w:val="22"/>
          <w:szCs w:val="22"/>
        </w:rPr>
        <w:t xml:space="preserve">St. Vrain Valley School District’s technology plan, allowing the City and the schools to enhance an already well-established partnership. </w:t>
      </w:r>
    </w:p>
    <w:p w:rsidRPr="00CE045B" w:rsidR="00CE045B" w:rsidP="00840A47" w:rsidRDefault="00CE045B" w14:paraId="64799FF1" w14:textId="04D20E9B">
      <w:pPr>
        <w:spacing w:line="259" w:lineRule="auto"/>
        <w:rPr>
          <w:rFonts w:asciiTheme="minorHAnsi" w:hAnsiTheme="minorHAnsi" w:eastAsiaTheme="minorHAnsi" w:cstheme="minorBidi"/>
          <w:sz w:val="22"/>
          <w:szCs w:val="22"/>
        </w:rPr>
      </w:pPr>
      <w:r w:rsidRPr="00CE045B">
        <w:rPr>
          <w:rFonts w:asciiTheme="minorHAnsi" w:hAnsiTheme="minorHAnsi" w:eastAsiaTheme="minorHAnsi" w:cstheme="minorBidi"/>
          <w:b/>
          <w:sz w:val="22"/>
          <w:szCs w:val="22"/>
        </w:rPr>
        <w:t>T</w:t>
      </w:r>
      <w:r w:rsidR="00840A47">
        <w:rPr>
          <w:rFonts w:asciiTheme="minorHAnsi" w:hAnsiTheme="minorHAnsi" w:eastAsiaTheme="minorHAnsi" w:cstheme="minorBidi"/>
          <w:b/>
          <w:sz w:val="22"/>
          <w:szCs w:val="22"/>
        </w:rPr>
        <w:t>u</w:t>
      </w:r>
      <w:r w:rsidRPr="00CE045B">
        <w:rPr>
          <w:rFonts w:asciiTheme="minorHAnsi" w:hAnsiTheme="minorHAnsi" w:eastAsiaTheme="minorHAnsi" w:cstheme="minorBidi"/>
          <w:b/>
          <w:sz w:val="22"/>
          <w:szCs w:val="22"/>
        </w:rPr>
        <w:t xml:space="preserve">rning </w:t>
      </w:r>
      <w:r w:rsidR="00903256">
        <w:rPr>
          <w:rFonts w:asciiTheme="minorHAnsi" w:hAnsiTheme="minorHAnsi" w:eastAsiaTheme="minorHAnsi" w:cstheme="minorBidi"/>
          <w:b/>
          <w:sz w:val="22"/>
          <w:szCs w:val="22"/>
        </w:rPr>
        <w:t>o</w:t>
      </w:r>
      <w:r w:rsidRPr="00CE045B">
        <w:rPr>
          <w:rFonts w:asciiTheme="minorHAnsi" w:hAnsiTheme="minorHAnsi" w:eastAsiaTheme="minorHAnsi" w:cstheme="minorBidi"/>
          <w:b/>
          <w:sz w:val="22"/>
          <w:szCs w:val="22"/>
        </w:rPr>
        <w:t>n the NextLight</w:t>
      </w:r>
    </w:p>
    <w:p w:rsidR="00CE045B" w:rsidP="00840A47" w:rsidRDefault="00CE045B" w14:paraId="28F9CDB9" w14:textId="673E7A03">
      <w:pPr>
        <w:spacing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Longmont has a long history of providing its own core services. In 1912, the </w:t>
      </w:r>
      <w:r w:rsidR="00903256">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ity began to operate its own electric utility, establishing a long history of dependability and affordability. In 2017, LPC’s residential electric rates were the second</w:t>
      </w:r>
      <w:r w:rsidR="00553F76">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lowest in Colorado out of 58 utilities; its average customer could go two and a half years without seeing a power outage, and many customers ha</w:t>
      </w:r>
      <w:r w:rsidR="00903256">
        <w:rPr>
          <w:rFonts w:asciiTheme="minorHAnsi" w:hAnsiTheme="minorHAnsi" w:eastAsiaTheme="minorHAnsi" w:cstheme="minorBidi"/>
          <w:sz w:val="22"/>
          <w:szCs w:val="22"/>
        </w:rPr>
        <w:t>ve</w:t>
      </w:r>
      <w:r w:rsidRPr="00CE045B">
        <w:rPr>
          <w:rFonts w:asciiTheme="minorHAnsi" w:hAnsiTheme="minorHAnsi" w:eastAsiaTheme="minorHAnsi" w:cstheme="minorBidi"/>
          <w:sz w:val="22"/>
          <w:szCs w:val="22"/>
        </w:rPr>
        <w:t xml:space="preserve"> never experienced one. The </w:t>
      </w:r>
      <w:r w:rsidR="00903256">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ity had even secured its wholesale energy generation resources as one of four cities (with Loveland, Estes Park, and Fort Collins) that founded and co-own Platte River Power Authority</w:t>
      </w:r>
      <w:r w:rsidR="005B41B6">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PRPA</w:t>
      </w:r>
      <w:r w:rsidR="005B41B6">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w:t>
      </w:r>
    </w:p>
    <w:p w:rsidRPr="00CE045B" w:rsidR="00920AD6" w:rsidP="00840A47" w:rsidRDefault="00920AD6" w14:paraId="62DBB8A1" w14:textId="77777777">
      <w:pPr>
        <w:spacing w:line="259" w:lineRule="auto"/>
        <w:rPr>
          <w:rFonts w:asciiTheme="minorHAnsi" w:hAnsiTheme="minorHAnsi" w:eastAsiaTheme="minorHAnsi" w:cstheme="minorBidi"/>
          <w:sz w:val="22"/>
          <w:szCs w:val="22"/>
        </w:rPr>
      </w:pPr>
    </w:p>
    <w:p w:rsidRPr="00CE045B" w:rsidR="00CE045B" w:rsidP="00CE045B" w:rsidRDefault="00CE045B" w14:paraId="1255FEA3" w14:textId="13178BA7">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In the 1990s, PRPA and its member cities decided to upgrade their electric substations for fiber-optic communications. In Longmont, this led to an interesting proposal. LPC informed the Longmont City Council in 1996 that by placing additional strands in the soon-to-be 18-mile fiber loop, it could serve as the backbone for a citywide internet service. Such a network would not only provide fast and reliable service to </w:t>
      </w:r>
      <w:r w:rsidR="00553F76">
        <w:rPr>
          <w:rFonts w:asciiTheme="minorHAnsi" w:hAnsiTheme="minorHAnsi" w:eastAsiaTheme="minorHAnsi" w:cstheme="minorBidi"/>
          <w:sz w:val="22"/>
          <w:szCs w:val="22"/>
        </w:rPr>
        <w:t>Longmont’s</w:t>
      </w:r>
      <w:r w:rsidRPr="00CE045B">
        <w:rPr>
          <w:rFonts w:asciiTheme="minorHAnsi" w:hAnsiTheme="minorHAnsi" w:eastAsiaTheme="minorHAnsi" w:cstheme="minorBidi"/>
          <w:sz w:val="22"/>
          <w:szCs w:val="22"/>
        </w:rPr>
        <w:t xml:space="preserve"> residents, </w:t>
      </w:r>
      <w:r w:rsidR="00553F76">
        <w:rPr>
          <w:rFonts w:asciiTheme="minorHAnsi" w:hAnsiTheme="minorHAnsi" w:eastAsiaTheme="minorHAnsi" w:cstheme="minorBidi"/>
          <w:sz w:val="22"/>
          <w:szCs w:val="22"/>
        </w:rPr>
        <w:t>it</w:t>
      </w:r>
      <w:r w:rsidRPr="00CE045B">
        <w:rPr>
          <w:rFonts w:asciiTheme="minorHAnsi" w:hAnsiTheme="minorHAnsi" w:eastAsiaTheme="minorHAnsi" w:cstheme="minorBidi"/>
          <w:sz w:val="22"/>
          <w:szCs w:val="22"/>
        </w:rPr>
        <w:t xml:space="preserve"> would make Longmont a cutting-edge competitor on a global scale, able to attract and retain strong businesses that would further enhance the community’s opportunities. </w:t>
      </w:r>
    </w:p>
    <w:p w:rsidRPr="00CE045B" w:rsidR="00CE045B" w:rsidP="00CE045B" w:rsidRDefault="00CE045B" w14:paraId="0816712F" w14:textId="1AFE9FA6">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The council agreed and the loop was completed in 1997, but a search for a private partner to build out the network proved unsuccessful. Before things could go f</w:t>
      </w:r>
      <w:r w:rsidR="00903256">
        <w:rPr>
          <w:rFonts w:asciiTheme="minorHAnsi" w:hAnsiTheme="minorHAnsi" w:eastAsiaTheme="minorHAnsi" w:cstheme="minorBidi"/>
          <w:sz w:val="22"/>
          <w:szCs w:val="22"/>
        </w:rPr>
        <w:t>a</w:t>
      </w:r>
      <w:r w:rsidRPr="00CE045B">
        <w:rPr>
          <w:rFonts w:asciiTheme="minorHAnsi" w:hAnsiTheme="minorHAnsi" w:eastAsiaTheme="minorHAnsi" w:cstheme="minorBidi"/>
          <w:sz w:val="22"/>
          <w:szCs w:val="22"/>
        </w:rPr>
        <w:t xml:space="preserve">rther, the Colorado Legislature in 2005 barred local governments from providing advanced telecommunications services, either alone or with a partner. </w:t>
      </w:r>
    </w:p>
    <w:p w:rsidRPr="00CE045B" w:rsidR="00CE045B" w:rsidP="00CE045B" w:rsidRDefault="00CE045B" w14:paraId="6000D3DE" w14:textId="21B35CD1">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new law </w:t>
      </w:r>
      <w:r w:rsidR="005B41B6">
        <w:rPr>
          <w:rFonts w:asciiTheme="minorHAnsi" w:hAnsiTheme="minorHAnsi" w:eastAsiaTheme="minorHAnsi" w:cstheme="minorBidi"/>
          <w:sz w:val="22"/>
          <w:szCs w:val="22"/>
        </w:rPr>
        <w:t>contained</w:t>
      </w:r>
      <w:r w:rsidRPr="00CE045B" w:rsidR="005B41B6">
        <w:rPr>
          <w:rFonts w:asciiTheme="minorHAnsi" w:hAnsiTheme="minorHAnsi" w:eastAsiaTheme="minorHAnsi" w:cstheme="minorBidi"/>
          <w:sz w:val="22"/>
          <w:szCs w:val="22"/>
        </w:rPr>
        <w:t xml:space="preserve"> </w:t>
      </w:r>
      <w:r w:rsidR="008F606D">
        <w:rPr>
          <w:rFonts w:asciiTheme="minorHAnsi" w:hAnsiTheme="minorHAnsi" w:eastAsiaTheme="minorHAnsi" w:cstheme="minorBidi"/>
          <w:sz w:val="22"/>
          <w:szCs w:val="22"/>
        </w:rPr>
        <w:t>one caveat</w:t>
      </w:r>
      <w:r w:rsidRPr="00CE045B">
        <w:rPr>
          <w:rFonts w:asciiTheme="minorHAnsi" w:hAnsiTheme="minorHAnsi" w:eastAsiaTheme="minorHAnsi" w:cstheme="minorBidi"/>
          <w:sz w:val="22"/>
          <w:szCs w:val="22"/>
        </w:rPr>
        <w:t xml:space="preserve"> – the restrictions could be set aside by a vote of the community</w:t>
      </w:r>
      <w:r w:rsidR="007B3D24">
        <w:rPr>
          <w:rFonts w:asciiTheme="minorHAnsi" w:hAnsiTheme="minorHAnsi" w:eastAsiaTheme="minorHAnsi" w:cstheme="minorBidi"/>
          <w:sz w:val="22"/>
          <w:szCs w:val="22"/>
        </w:rPr>
        <w:t>.</w:t>
      </w:r>
      <w:r w:rsidR="002F0D9B">
        <w:rPr>
          <w:rFonts w:asciiTheme="minorHAnsi" w:hAnsiTheme="minorHAnsi" w:eastAsiaTheme="minorHAnsi" w:cstheme="minorBidi"/>
          <w:sz w:val="22"/>
          <w:szCs w:val="22"/>
        </w:rPr>
        <w:t xml:space="preserve"> </w:t>
      </w:r>
      <w:r w:rsidR="007B3D24">
        <w:rPr>
          <w:rFonts w:asciiTheme="minorHAnsi" w:hAnsiTheme="minorHAnsi" w:eastAsiaTheme="minorHAnsi" w:cstheme="minorBidi"/>
          <w:sz w:val="22"/>
          <w:szCs w:val="22"/>
        </w:rPr>
        <w:t xml:space="preserve">A private group of </w:t>
      </w:r>
      <w:r w:rsidR="00903256">
        <w:rPr>
          <w:rFonts w:asciiTheme="minorHAnsi" w:hAnsiTheme="minorHAnsi" w:eastAsiaTheme="minorHAnsi" w:cstheme="minorBidi"/>
          <w:sz w:val="22"/>
          <w:szCs w:val="22"/>
        </w:rPr>
        <w:t xml:space="preserve">residents </w:t>
      </w:r>
      <w:r w:rsidR="007B3D24">
        <w:rPr>
          <w:rFonts w:asciiTheme="minorHAnsi" w:hAnsiTheme="minorHAnsi" w:eastAsiaTheme="minorHAnsi" w:cstheme="minorBidi"/>
          <w:sz w:val="22"/>
          <w:szCs w:val="22"/>
        </w:rPr>
        <w:t>and businesses formed</w:t>
      </w:r>
      <w:r w:rsidR="00903256">
        <w:rPr>
          <w:rFonts w:asciiTheme="minorHAnsi" w:hAnsiTheme="minorHAnsi" w:eastAsiaTheme="minorHAnsi" w:cstheme="minorBidi"/>
          <w:sz w:val="22"/>
          <w:szCs w:val="22"/>
        </w:rPr>
        <w:t>,</w:t>
      </w:r>
      <w:r w:rsidR="007B3D24">
        <w:rPr>
          <w:rFonts w:asciiTheme="minorHAnsi" w:hAnsiTheme="minorHAnsi" w:eastAsiaTheme="minorHAnsi" w:cstheme="minorBidi"/>
          <w:sz w:val="22"/>
          <w:szCs w:val="22"/>
        </w:rPr>
        <w:t xml:space="preserve"> noting unmet needs and urging the formation of a </w:t>
      </w:r>
      <w:r w:rsidR="00903256">
        <w:rPr>
          <w:rFonts w:asciiTheme="minorHAnsi" w:hAnsiTheme="minorHAnsi" w:eastAsiaTheme="minorHAnsi" w:cstheme="minorBidi"/>
          <w:sz w:val="22"/>
          <w:szCs w:val="22"/>
        </w:rPr>
        <w:t>C</w:t>
      </w:r>
      <w:r w:rsidR="007B3D24">
        <w:rPr>
          <w:rFonts w:asciiTheme="minorHAnsi" w:hAnsiTheme="minorHAnsi" w:eastAsiaTheme="minorHAnsi" w:cstheme="minorBidi"/>
          <w:sz w:val="22"/>
          <w:szCs w:val="22"/>
        </w:rPr>
        <w:t>ity telecom utility</w:t>
      </w:r>
      <w:r w:rsidR="00842797">
        <w:rPr>
          <w:rFonts w:asciiTheme="minorHAnsi" w:hAnsiTheme="minorHAnsi" w:eastAsiaTheme="minorHAnsi" w:cstheme="minorBidi"/>
          <w:sz w:val="22"/>
          <w:szCs w:val="22"/>
        </w:rPr>
        <w:t>. In 2011, the community involvement and support swelled</w:t>
      </w:r>
      <w:r w:rsidR="00903256">
        <w:rPr>
          <w:rFonts w:asciiTheme="minorHAnsi" w:hAnsiTheme="minorHAnsi" w:eastAsiaTheme="minorHAnsi" w:cstheme="minorBidi"/>
          <w:sz w:val="22"/>
          <w:szCs w:val="22"/>
        </w:rPr>
        <w:t>,</w:t>
      </w:r>
      <w:r w:rsidR="00842797">
        <w:rPr>
          <w:rFonts w:asciiTheme="minorHAnsi" w:hAnsiTheme="minorHAnsi" w:eastAsiaTheme="minorHAnsi" w:cstheme="minorBidi"/>
          <w:sz w:val="22"/>
          <w:szCs w:val="22"/>
        </w:rPr>
        <w:t xml:space="preserve"> and Longmont voters passed the ballot issue that gave the City back the right to provide telecommunication services.</w:t>
      </w:r>
      <w:r w:rsidRPr="00CE045B">
        <w:rPr>
          <w:rFonts w:asciiTheme="minorHAnsi" w:hAnsiTheme="minorHAnsi" w:eastAsiaTheme="minorHAnsi" w:cstheme="minorBidi"/>
          <w:sz w:val="22"/>
          <w:szCs w:val="22"/>
        </w:rPr>
        <w:t xml:space="preserve"> LPC unveiled its business plan in 2013, garnering further public support for a $45.3 million bond issue to build and operate a fiber-optic network throughout the city limits. Construction began in August 2014 and by October, the name of the new service had been announced – NextLight. This </w:t>
      </w:r>
      <w:r w:rsidR="00903256">
        <w:rPr>
          <w:rFonts w:asciiTheme="minorHAnsi" w:hAnsiTheme="minorHAnsi" w:eastAsiaTheme="minorHAnsi" w:cstheme="minorBidi"/>
          <w:sz w:val="22"/>
          <w:szCs w:val="22"/>
        </w:rPr>
        <w:t>is</w:t>
      </w:r>
      <w:r w:rsidRPr="00CE045B" w:rsidR="00903256">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a reference to how Longmont had provided the “first light” of electricity to itself 100 years ago and was now again putting light into glass for the community’s benefit, this time through fiber</w:t>
      </w:r>
      <w:r w:rsidR="00903256">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optics rather than incandescent bulbs. </w:t>
      </w:r>
    </w:p>
    <w:p w:rsidRPr="00CE045B" w:rsidR="00CE045B" w:rsidP="00CE045B" w:rsidRDefault="00CE045B" w14:paraId="1ACCC38B" w14:textId="78FC7093">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The first NextLight customers began to subscribe in November 2014 and became the leading edge of a flood of enthusiasm. LPC’s business plan had estimated that NextLight would need a “take rate” of at least 37</w:t>
      </w:r>
      <w:r w:rsidR="005B41B6">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xml:space="preserve"> by its fifth year to be financially viable and pay back its bond. From an early stage, the network routinely had take rates </w:t>
      </w:r>
      <w:r w:rsidR="00903256">
        <w:rPr>
          <w:rFonts w:asciiTheme="minorHAnsi" w:hAnsiTheme="minorHAnsi" w:eastAsiaTheme="minorHAnsi" w:cstheme="minorBidi"/>
          <w:sz w:val="22"/>
          <w:szCs w:val="22"/>
        </w:rPr>
        <w:t xml:space="preserve">of </w:t>
      </w:r>
      <w:r w:rsidRPr="00CE045B">
        <w:rPr>
          <w:rFonts w:asciiTheme="minorHAnsi" w:hAnsiTheme="minorHAnsi" w:eastAsiaTheme="minorHAnsi" w:cstheme="minorBidi"/>
          <w:sz w:val="22"/>
          <w:szCs w:val="22"/>
        </w:rPr>
        <w:t>over 50</w:t>
      </w:r>
      <w:r w:rsidR="005B41B6">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prompting other providers in town to improve their own service offerings. After the fast start, LPC general manager Tom Roiniotis noted that “I had two nightmares about this. One was that nobody would want NextLight. The other was that everyone would want it right away. Of the two, I’m glad we have the second.”</w:t>
      </w:r>
    </w:p>
    <w:p w:rsidRPr="00CE045B" w:rsidR="00CE045B" w:rsidP="00CE045B" w:rsidRDefault="00CE045B" w14:paraId="3C766172" w14:textId="0777AF84">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NextLight also quickly fulfilled its promise of making the city attractive to business, with its high-capacity uploads and downloads proving desirable for graphic design, medical imaging, </w:t>
      </w:r>
      <w:r w:rsidR="00903256">
        <w:rPr>
          <w:rFonts w:asciiTheme="minorHAnsi" w:hAnsiTheme="minorHAnsi" w:eastAsiaTheme="minorHAnsi" w:cstheme="minorBidi"/>
          <w:sz w:val="22"/>
          <w:szCs w:val="22"/>
        </w:rPr>
        <w:t>and</w:t>
      </w:r>
      <w:r w:rsidRPr="00CE045B">
        <w:rPr>
          <w:rFonts w:asciiTheme="minorHAnsi" w:hAnsiTheme="minorHAnsi" w:eastAsiaTheme="minorHAnsi" w:cstheme="minorBidi"/>
          <w:sz w:val="22"/>
          <w:szCs w:val="22"/>
        </w:rPr>
        <w:t xml:space="preserve"> even simply working from home. The tech company Wiland, which offered to relocate to Longmont in 2015 with 143 jobs, said that “We want to ensure fiber connectivity exists when we open our doors in our new facility.” A 2016 arrival, Sticker Giant, was even more direct in its reasons for coming, with founder John Fisher saying</w:t>
      </w:r>
      <w:r w:rsidR="00903256">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“It’s closer to where my employees live, we needed the space, and I wanted that fiber.” </w:t>
      </w:r>
    </w:p>
    <w:p w:rsidRPr="00CE045B" w:rsidR="00CE045B" w:rsidP="00CE045B" w:rsidRDefault="00CE045B" w14:paraId="248523DD" w14:textId="15951507">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NextLight has since become a model for making community broadband work. </w:t>
      </w:r>
      <w:r w:rsidR="0038257D">
        <w:rPr>
          <w:rFonts w:asciiTheme="minorHAnsi" w:hAnsiTheme="minorHAnsi" w:eastAsiaTheme="minorHAnsi" w:cstheme="minorBidi"/>
          <w:sz w:val="22"/>
          <w:szCs w:val="22"/>
        </w:rPr>
        <w:t>Cities across the country</w:t>
      </w:r>
      <w:r w:rsidRPr="00CE045B">
        <w:rPr>
          <w:rFonts w:asciiTheme="minorHAnsi" w:hAnsiTheme="minorHAnsi" w:eastAsiaTheme="minorHAnsi" w:cstheme="minorBidi"/>
          <w:sz w:val="22"/>
          <w:szCs w:val="22"/>
        </w:rPr>
        <w:t xml:space="preserve"> have asked Longmont for advice as they explore their own options. In 2017, PC Magazine ranked Longmont as having the fastest internet speeds in the U.S., with NextLight as a principal reason; the same year saw NextLight named the Community Broadband Project of the Year by the National Association of Telecommunications Officers and Advisors (NATOA). With the completion of the network, Longmont became the first “Gig City” in Colorado. </w:t>
      </w:r>
    </w:p>
    <w:p w:rsidRPr="00CE045B" w:rsidR="00CE045B" w:rsidP="00CE045B" w:rsidRDefault="00CE045B" w14:paraId="22BD99C6" w14:textId="77777777">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long-held dream had become a reality at blinding speed. And as it did, Longmont’s schools had a front-row seat. </w:t>
      </w:r>
    </w:p>
    <w:p w:rsidRPr="00CE045B" w:rsidR="00CE045B" w:rsidP="00840A47" w:rsidRDefault="00CE045B" w14:paraId="5EC0F527" w14:textId="13545841">
      <w:pPr>
        <w:spacing w:line="259" w:lineRule="auto"/>
        <w:rPr>
          <w:rFonts w:asciiTheme="minorHAnsi" w:hAnsiTheme="minorHAnsi" w:eastAsiaTheme="minorHAnsi" w:cstheme="minorBidi"/>
          <w:sz w:val="22"/>
          <w:szCs w:val="22"/>
        </w:rPr>
      </w:pPr>
      <w:r w:rsidRPr="00CE045B">
        <w:rPr>
          <w:rFonts w:asciiTheme="minorHAnsi" w:hAnsiTheme="minorHAnsi" w:eastAsiaTheme="minorHAnsi" w:cstheme="minorBidi"/>
          <w:b/>
          <w:sz w:val="22"/>
          <w:szCs w:val="22"/>
        </w:rPr>
        <w:t>High-</w:t>
      </w:r>
      <w:r w:rsidR="00903256">
        <w:rPr>
          <w:rFonts w:asciiTheme="minorHAnsi" w:hAnsiTheme="minorHAnsi" w:eastAsiaTheme="minorHAnsi" w:cstheme="minorBidi"/>
          <w:b/>
          <w:sz w:val="22"/>
          <w:szCs w:val="22"/>
        </w:rPr>
        <w:t>t</w:t>
      </w:r>
      <w:r w:rsidRPr="00CE045B">
        <w:rPr>
          <w:rFonts w:asciiTheme="minorHAnsi" w:hAnsiTheme="minorHAnsi" w:eastAsiaTheme="minorHAnsi" w:cstheme="minorBidi"/>
          <w:b/>
          <w:sz w:val="22"/>
          <w:szCs w:val="22"/>
        </w:rPr>
        <w:t>ech Teaching</w:t>
      </w:r>
    </w:p>
    <w:p w:rsidRPr="00CE045B" w:rsidR="00CE045B" w:rsidP="00840A47" w:rsidRDefault="00903256" w14:paraId="2B89CA29" w14:textId="6EDE189B">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The </w:t>
      </w:r>
      <w:r w:rsidRPr="00CE045B" w:rsidR="00CE045B">
        <w:rPr>
          <w:rFonts w:asciiTheme="minorHAnsi" w:hAnsiTheme="minorHAnsi" w:eastAsiaTheme="minorHAnsi" w:cstheme="minorBidi"/>
          <w:sz w:val="22"/>
          <w:szCs w:val="22"/>
        </w:rPr>
        <w:t>St. Vrain Valley School</w:t>
      </w:r>
      <w:r>
        <w:rPr>
          <w:rFonts w:asciiTheme="minorHAnsi" w:hAnsiTheme="minorHAnsi" w:eastAsiaTheme="minorHAnsi" w:cstheme="minorBidi"/>
          <w:sz w:val="22"/>
          <w:szCs w:val="22"/>
        </w:rPr>
        <w:t xml:space="preserve"> District</w:t>
      </w:r>
      <w:r w:rsidRPr="00CE045B" w:rsidR="00CE045B">
        <w:rPr>
          <w:rFonts w:asciiTheme="minorHAnsi" w:hAnsiTheme="minorHAnsi" w:eastAsiaTheme="minorHAnsi" w:cstheme="minorBidi"/>
          <w:sz w:val="22"/>
          <w:szCs w:val="22"/>
        </w:rPr>
        <w:t xml:space="preserve"> is nationally recognized for excellence in technology, innovation, student engagement, and digital integration. Over the past decade, St. Vrain has developed a portfolio of high-quality instructional focus programs that combine technology, design thinking, and rigorous academics to best prepare students for their future and give them a strong competitive advantage in the globalized 21</w:t>
      </w:r>
      <w:r w:rsidR="005B41B6">
        <w:rPr>
          <w:rFonts w:asciiTheme="minorHAnsi" w:hAnsiTheme="minorHAnsi" w:eastAsiaTheme="minorHAnsi" w:cstheme="minorBidi"/>
          <w:sz w:val="22"/>
          <w:szCs w:val="22"/>
        </w:rPr>
        <w:t>st</w:t>
      </w:r>
      <w:r w:rsidRPr="00CE045B" w:rsidR="00CE045B">
        <w:rPr>
          <w:rFonts w:asciiTheme="minorHAnsi" w:hAnsiTheme="minorHAnsi" w:eastAsiaTheme="minorHAnsi" w:cstheme="minorBidi"/>
          <w:sz w:val="22"/>
          <w:szCs w:val="22"/>
        </w:rPr>
        <w:t xml:space="preserve">-century economy. </w:t>
      </w:r>
    </w:p>
    <w:p w:rsidRPr="00CE045B" w:rsidR="00CE045B" w:rsidP="00CE045B" w:rsidRDefault="00CE045B" w14:paraId="601D5D6F" w14:textId="5962DE94">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district is the seventh largest in Colorado and home to a community of 32,000 students across 55 schools </w:t>
      </w:r>
      <w:r w:rsidR="00903256">
        <w:rPr>
          <w:rFonts w:asciiTheme="minorHAnsi" w:hAnsiTheme="minorHAnsi" w:eastAsiaTheme="minorHAnsi" w:cstheme="minorBidi"/>
          <w:sz w:val="22"/>
          <w:szCs w:val="22"/>
        </w:rPr>
        <w:t>over</w:t>
      </w:r>
      <w:r w:rsidRPr="00CE045B" w:rsidR="00903256">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411 square miles. Approximately 36</w:t>
      </w:r>
      <w:r w:rsidR="005B41B6">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xml:space="preserve"> of the student population are minorities, 31</w:t>
      </w:r>
      <w:r w:rsidR="005B41B6">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xml:space="preserve"> qualify for free or reduced lunch, and </w:t>
      </w:r>
      <w:r w:rsidR="0038257D">
        <w:rPr>
          <w:rFonts w:asciiTheme="minorHAnsi" w:hAnsiTheme="minorHAnsi" w:eastAsiaTheme="minorHAnsi" w:cstheme="minorBidi"/>
          <w:sz w:val="22"/>
          <w:szCs w:val="22"/>
        </w:rPr>
        <w:t>20</w:t>
      </w:r>
      <w:r w:rsidR="005B41B6">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xml:space="preserve"> are English </w:t>
      </w:r>
      <w:r w:rsidR="0038257D">
        <w:rPr>
          <w:rFonts w:asciiTheme="minorHAnsi" w:hAnsiTheme="minorHAnsi" w:eastAsiaTheme="minorHAnsi" w:cstheme="minorBidi"/>
          <w:sz w:val="22"/>
          <w:szCs w:val="22"/>
        </w:rPr>
        <w:t>l</w:t>
      </w:r>
      <w:r w:rsidRPr="00CE045B">
        <w:rPr>
          <w:rFonts w:asciiTheme="minorHAnsi" w:hAnsiTheme="minorHAnsi" w:eastAsiaTheme="minorHAnsi" w:cstheme="minorBidi"/>
          <w:sz w:val="22"/>
          <w:szCs w:val="22"/>
        </w:rPr>
        <w:t xml:space="preserve">anguage </w:t>
      </w:r>
      <w:r w:rsidR="0038257D">
        <w:rPr>
          <w:rFonts w:asciiTheme="minorHAnsi" w:hAnsiTheme="minorHAnsi" w:eastAsiaTheme="minorHAnsi" w:cstheme="minorBidi"/>
          <w:sz w:val="22"/>
          <w:szCs w:val="22"/>
        </w:rPr>
        <w:t>l</w:t>
      </w:r>
      <w:r w:rsidRPr="00CE045B">
        <w:rPr>
          <w:rFonts w:asciiTheme="minorHAnsi" w:hAnsiTheme="minorHAnsi" w:eastAsiaTheme="minorHAnsi" w:cstheme="minorBidi"/>
          <w:sz w:val="22"/>
          <w:szCs w:val="22"/>
        </w:rPr>
        <w:t xml:space="preserve">earners. In recent years, this diverse community has seen the highest SAT scores, graduation rates, school accreditation ratings, and student engagement levels in the district’s history. Robust co-curricular options and strong college and postsecondary preparatory programs, in partnership with high-quality teaching and rigorous academics, have all contributed to these large gains in student achievement. </w:t>
      </w:r>
    </w:p>
    <w:p w:rsidRPr="00CE045B" w:rsidR="00CE045B" w:rsidP="00CE045B" w:rsidRDefault="00CE045B" w14:paraId="619663A8" w14:textId="2D7C3F24">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An additional program driving St. Vrain’s ongoing success is the level of technology integration across the district. Through strong community support and the passage of a mill levy override in 2012, St. Vrain created its award-winning Learning Technology Plan to ensure that </w:t>
      </w:r>
      <w:r w:rsidRPr="0038257D">
        <w:rPr>
          <w:rFonts w:asciiTheme="minorHAnsi" w:hAnsiTheme="minorHAnsi" w:eastAsiaTheme="minorHAnsi" w:cstheme="minorBidi"/>
          <w:i/>
          <w:sz w:val="22"/>
          <w:szCs w:val="22"/>
        </w:rPr>
        <w:t>all</w:t>
      </w:r>
      <w:r w:rsidRPr="00CE045B">
        <w:rPr>
          <w:rFonts w:asciiTheme="minorHAnsi" w:hAnsiTheme="minorHAnsi" w:eastAsiaTheme="minorHAnsi" w:cstheme="minorBidi"/>
          <w:sz w:val="22"/>
          <w:szCs w:val="22"/>
        </w:rPr>
        <w:t xml:space="preserve"> students could leverage the power of technology to enhance learning and gain essential 21</w:t>
      </w:r>
      <w:r w:rsidR="00701748">
        <w:rPr>
          <w:rFonts w:asciiTheme="minorHAnsi" w:hAnsiTheme="minorHAnsi" w:eastAsiaTheme="minorHAnsi" w:cstheme="minorBidi"/>
          <w:sz w:val="22"/>
          <w:szCs w:val="22"/>
        </w:rPr>
        <w:t>st</w:t>
      </w:r>
      <w:r w:rsidRPr="00CE045B">
        <w:rPr>
          <w:rFonts w:asciiTheme="minorHAnsi" w:hAnsiTheme="minorHAnsi" w:eastAsiaTheme="minorHAnsi" w:cstheme="minorBidi"/>
          <w:sz w:val="22"/>
          <w:szCs w:val="22"/>
        </w:rPr>
        <w:t>-century skills.</w:t>
      </w:r>
      <w:r w:rsidR="002F0D9B">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The plan included giving </w:t>
      </w:r>
      <w:r w:rsidR="00840A47">
        <w:rPr>
          <w:rFonts w:asciiTheme="minorHAnsi" w:hAnsiTheme="minorHAnsi" w:eastAsiaTheme="minorHAnsi" w:cstheme="minorBidi"/>
          <w:sz w:val="22"/>
          <w:szCs w:val="22"/>
        </w:rPr>
        <w:t>every</w:t>
      </w:r>
      <w:r w:rsidRPr="00CE045B">
        <w:rPr>
          <w:rFonts w:asciiTheme="minorHAnsi" w:hAnsiTheme="minorHAnsi" w:eastAsiaTheme="minorHAnsi" w:cstheme="minorBidi"/>
          <w:sz w:val="22"/>
          <w:szCs w:val="22"/>
        </w:rPr>
        <w:t xml:space="preserve"> middle-school and high-school student their own iPad mini for school use, iPads for all elementary classrooms, robust professional development and integration support for educators, and refreshing teacher devices and classroom technology </w:t>
      </w:r>
      <w:r w:rsidR="00903256">
        <w:rPr>
          <w:rFonts w:asciiTheme="minorHAnsi" w:hAnsiTheme="minorHAnsi" w:eastAsiaTheme="minorHAnsi" w:cstheme="minorBidi"/>
          <w:sz w:val="22"/>
          <w:szCs w:val="22"/>
        </w:rPr>
        <w:t>more frequently.</w:t>
      </w:r>
      <w:r w:rsidRPr="00CE045B">
        <w:rPr>
          <w:rFonts w:asciiTheme="minorHAnsi" w:hAnsiTheme="minorHAnsi" w:eastAsiaTheme="minorHAnsi" w:cstheme="minorBidi"/>
          <w:sz w:val="22"/>
          <w:szCs w:val="22"/>
        </w:rPr>
        <w:t xml:space="preserve"> </w:t>
      </w:r>
      <w:r w:rsidR="008F606D">
        <w:rPr>
          <w:rFonts w:asciiTheme="minorHAnsi" w:hAnsiTheme="minorHAnsi" w:eastAsiaTheme="minorHAnsi" w:cstheme="minorBidi"/>
          <w:sz w:val="22"/>
          <w:szCs w:val="22"/>
        </w:rPr>
        <w:t xml:space="preserve">The St. Vrain </w:t>
      </w:r>
      <w:r w:rsidR="00840A47">
        <w:rPr>
          <w:rFonts w:asciiTheme="minorHAnsi" w:hAnsiTheme="minorHAnsi" w:eastAsiaTheme="minorHAnsi" w:cstheme="minorBidi"/>
          <w:sz w:val="22"/>
          <w:szCs w:val="22"/>
        </w:rPr>
        <w:t xml:space="preserve">Valley </w:t>
      </w:r>
      <w:r w:rsidR="008F606D">
        <w:rPr>
          <w:rFonts w:asciiTheme="minorHAnsi" w:hAnsiTheme="minorHAnsi" w:eastAsiaTheme="minorHAnsi" w:cstheme="minorBidi"/>
          <w:sz w:val="22"/>
          <w:szCs w:val="22"/>
        </w:rPr>
        <w:t>School Distr</w:t>
      </w:r>
      <w:r w:rsidR="005B41B6">
        <w:rPr>
          <w:rFonts w:asciiTheme="minorHAnsi" w:hAnsiTheme="minorHAnsi" w:eastAsiaTheme="minorHAnsi" w:cstheme="minorBidi"/>
          <w:sz w:val="22"/>
          <w:szCs w:val="22"/>
        </w:rPr>
        <w:t>i</w:t>
      </w:r>
      <w:r w:rsidR="008F606D">
        <w:rPr>
          <w:rFonts w:asciiTheme="minorHAnsi" w:hAnsiTheme="minorHAnsi" w:eastAsiaTheme="minorHAnsi" w:cstheme="minorBidi"/>
          <w:sz w:val="22"/>
          <w:szCs w:val="22"/>
        </w:rPr>
        <w:t>ct drastically eliminated the digital divide by providing every child access to the technology needed today.</w:t>
      </w:r>
    </w:p>
    <w:p w:rsidRPr="00CE045B" w:rsidR="00CE045B" w:rsidP="00CE045B" w:rsidRDefault="00CE045B" w14:paraId="617A194B" w14:textId="128F0320">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To ensure success for this initiative, St. Vrain planned for large bandwidth needs and solid and sustainable network and support infrastructure – by 2017, the district had 45,000 tablets and computers in use! As a result, St. Vrain became one of the earliest beneficiaries of LPC’s fiber network. Even before the NextLight name had been announced, LPC provided two 10-gigabit fiber-optic wide-area networks (WANs) to Longmont schools in 2014, a main network and a backup. This gave St. Vrain 10 times the bandwidth its prior carrier had provided and also came with a 38</w:t>
      </w:r>
      <w:r w:rsidR="00701748">
        <w:rPr>
          <w:rFonts w:asciiTheme="minorHAnsi" w:hAnsiTheme="minorHAnsi" w:eastAsiaTheme="minorHAnsi" w:cstheme="minorBidi"/>
          <w:sz w:val="22"/>
          <w:szCs w:val="22"/>
        </w:rPr>
        <w:t xml:space="preserve"> percent</w:t>
      </w:r>
      <w:r w:rsidRPr="00CE045B">
        <w:rPr>
          <w:rFonts w:asciiTheme="minorHAnsi" w:hAnsiTheme="minorHAnsi" w:eastAsiaTheme="minorHAnsi" w:cstheme="minorBidi"/>
          <w:sz w:val="22"/>
          <w:szCs w:val="22"/>
        </w:rPr>
        <w:t xml:space="preserve"> </w:t>
      </w:r>
      <w:r w:rsidR="00701748">
        <w:rPr>
          <w:rFonts w:asciiTheme="minorHAnsi" w:hAnsiTheme="minorHAnsi" w:eastAsiaTheme="minorHAnsi" w:cstheme="minorBidi"/>
          <w:sz w:val="22"/>
          <w:szCs w:val="22"/>
        </w:rPr>
        <w:t xml:space="preserve">cost </w:t>
      </w:r>
      <w:r w:rsidRPr="00CE045B">
        <w:rPr>
          <w:rFonts w:asciiTheme="minorHAnsi" w:hAnsiTheme="minorHAnsi" w:eastAsiaTheme="minorHAnsi" w:cstheme="minorBidi"/>
          <w:sz w:val="22"/>
          <w:szCs w:val="22"/>
        </w:rPr>
        <w:t xml:space="preserve">savings, equivalent to over $100,000 a year. St. Vrain later adopted NextLight as an ISP, receiving a 2-gigabit connection that was expandable to 5 gigs. </w:t>
      </w:r>
    </w:p>
    <w:p w:rsidRPr="00CE045B" w:rsidR="00CE045B" w:rsidP="00CE045B" w:rsidRDefault="00CE045B" w14:paraId="2429365A" w14:textId="00B32AC1">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This was hardly the first or the last time the </w:t>
      </w:r>
      <w:r w:rsidR="00CF77A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and the schools would work together on technology, though the combination of NextLight and the Learning Technology Plan has served as the foundation for increasingly ambitious efforts. Some of the other partnerships have included: </w:t>
      </w:r>
    </w:p>
    <w:p w:rsidRPr="00CE045B" w:rsidR="00CE045B" w:rsidP="00CE045B" w:rsidRDefault="00CE045B" w14:paraId="5C16E7F2" w14:textId="747BE1F6">
      <w:pPr>
        <w:numPr>
          <w:ilvl w:val="0"/>
          <w:numId w:val="18"/>
        </w:numPr>
        <w:spacing w:after="160" w:line="259" w:lineRule="auto"/>
        <w:contextualSpacing/>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 City-supported St. Vrain “hackathon” in 2013 – a year prior to NextLight – at which approximately 60 students spent an entire </w:t>
      </w:r>
      <w:r w:rsidR="00CF77A3">
        <w:rPr>
          <w:rFonts w:asciiTheme="minorHAnsi" w:hAnsiTheme="minorHAnsi" w:eastAsiaTheme="minorHAnsi" w:cstheme="minorBidi"/>
          <w:sz w:val="22"/>
          <w:szCs w:val="22"/>
        </w:rPr>
        <w:t>weekend</w:t>
      </w:r>
      <w:r w:rsidRPr="00CE045B" w:rsidR="00CF77A3">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working on an app challenge for the City. The result was an app that would sync event calendars from several organizations across Longmont to create a universal event calendar system. The City then paid students to develop it. </w:t>
      </w:r>
    </w:p>
    <w:p w:rsidRPr="00CE045B" w:rsidR="00CE045B" w:rsidP="00CE045B" w:rsidRDefault="00CE045B" w14:paraId="75CD132A" w14:textId="6E89AC52">
      <w:pPr>
        <w:numPr>
          <w:ilvl w:val="0"/>
          <w:numId w:val="18"/>
        </w:numPr>
        <w:spacing w:after="160" w:line="259" w:lineRule="auto"/>
        <w:contextualSpacing/>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In 2015, when the City of Longmont switched to iPhones for </w:t>
      </w:r>
      <w:r w:rsidR="00840A47">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ity communications, six Apple-</w:t>
      </w:r>
      <w:r w:rsidR="00CF77A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ertified students from the district’s Innovation Center hosted training and support sessions during the deployment. </w:t>
      </w:r>
    </w:p>
    <w:p w:rsidRPr="00CE045B" w:rsidR="00CE045B" w:rsidP="00CE045B" w:rsidRDefault="00CE045B" w14:paraId="576533CF" w14:textId="32A4B9DB">
      <w:pPr>
        <w:numPr>
          <w:ilvl w:val="0"/>
          <w:numId w:val="18"/>
        </w:numPr>
        <w:spacing w:after="160" w:line="259" w:lineRule="auto"/>
        <w:contextualSpacing/>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The Longmont Museum support</w:t>
      </w:r>
      <w:r w:rsidR="00CF77A3">
        <w:rPr>
          <w:rFonts w:asciiTheme="minorHAnsi" w:hAnsiTheme="minorHAnsi" w:eastAsiaTheme="minorHAnsi" w:cstheme="minorBidi"/>
          <w:sz w:val="22"/>
          <w:szCs w:val="22"/>
        </w:rPr>
        <w:t>ed</w:t>
      </w:r>
      <w:r w:rsidRPr="00CE045B">
        <w:rPr>
          <w:rFonts w:asciiTheme="minorHAnsi" w:hAnsiTheme="minorHAnsi" w:eastAsiaTheme="minorHAnsi" w:cstheme="minorBidi"/>
          <w:sz w:val="22"/>
          <w:szCs w:val="22"/>
        </w:rPr>
        <w:t xml:space="preserve"> robotic education in the St. Vrain schools, including hosting an annual robotics tournament with about 30 teams participating. During the museum’s 2015 Robot Rising exhibition, students created displays and hosted a related TEDx event highlighting robotics, technology, and innovation in the schools and </w:t>
      </w:r>
      <w:r w:rsidR="00840A47">
        <w:rPr>
          <w:rFonts w:asciiTheme="minorHAnsi" w:hAnsiTheme="minorHAnsi" w:eastAsiaTheme="minorHAnsi" w:cstheme="minorBidi"/>
          <w:sz w:val="22"/>
          <w:szCs w:val="22"/>
        </w:rPr>
        <w:t xml:space="preserve">the </w:t>
      </w:r>
      <w:r w:rsidRPr="00CE045B">
        <w:rPr>
          <w:rFonts w:asciiTheme="minorHAnsi" w:hAnsiTheme="minorHAnsi" w:eastAsiaTheme="minorHAnsi" w:cstheme="minorBidi"/>
          <w:sz w:val="22"/>
          <w:szCs w:val="22"/>
        </w:rPr>
        <w:t xml:space="preserve">community. </w:t>
      </w:r>
    </w:p>
    <w:p w:rsidRPr="00CE045B" w:rsidR="00CE045B" w:rsidP="00CE045B" w:rsidRDefault="00CE045B" w14:paraId="60816849" w14:textId="1D618DE0">
      <w:pPr>
        <w:numPr>
          <w:ilvl w:val="0"/>
          <w:numId w:val="18"/>
        </w:numPr>
        <w:spacing w:after="160" w:line="259" w:lineRule="auto"/>
        <w:contextualSpacing/>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 senior design team of students from Skyline High School and Erie High School has been working with the City of Longmont and the Boulder County Sheriff’s Department to design a better bomb-defusing robot arm. </w:t>
      </w:r>
    </w:p>
    <w:p w:rsidRPr="00CE045B" w:rsidR="00CE045B" w:rsidP="00CE045B" w:rsidRDefault="00CE045B" w14:paraId="5F8A9B6C" w14:textId="7B519B00">
      <w:pPr>
        <w:numPr>
          <w:ilvl w:val="0"/>
          <w:numId w:val="18"/>
        </w:numPr>
        <w:spacing w:after="160" w:line="259" w:lineRule="auto"/>
        <w:contextualSpacing/>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Two prototypes by a student underwater robotics team from the Innovation Center</w:t>
      </w:r>
      <w:r w:rsidR="00CF77A3">
        <w:rPr>
          <w:rFonts w:asciiTheme="minorHAnsi" w:hAnsiTheme="minorHAnsi" w:eastAsiaTheme="minorHAnsi" w:cstheme="minorBidi"/>
          <w:sz w:val="22"/>
          <w:szCs w:val="22"/>
        </w:rPr>
        <w:t xml:space="preserve"> were</w:t>
      </w:r>
      <w:r w:rsidRPr="00CE045B">
        <w:rPr>
          <w:rFonts w:asciiTheme="minorHAnsi" w:hAnsiTheme="minorHAnsi" w:eastAsiaTheme="minorHAnsi" w:cstheme="minorBidi"/>
          <w:sz w:val="22"/>
          <w:szCs w:val="22"/>
        </w:rPr>
        <w:t xml:space="preserve"> a sonar boat to map lake bottoms and “Poseidon,” an underwater robotic vehicle that can take photos and video. The team has been working with</w:t>
      </w:r>
      <w:r w:rsidR="00CF77A3">
        <w:rPr>
          <w:rFonts w:asciiTheme="minorHAnsi" w:hAnsiTheme="minorHAnsi" w:eastAsiaTheme="minorHAnsi" w:cstheme="minorBidi"/>
          <w:sz w:val="22"/>
          <w:szCs w:val="22"/>
        </w:rPr>
        <w:t xml:space="preserve"> the</w:t>
      </w:r>
      <w:r w:rsidRPr="00CE045B">
        <w:rPr>
          <w:rFonts w:asciiTheme="minorHAnsi" w:hAnsiTheme="minorHAnsi" w:eastAsiaTheme="minorHAnsi" w:cstheme="minorBidi"/>
          <w:sz w:val="22"/>
          <w:szCs w:val="22"/>
        </w:rPr>
        <w:t xml:space="preserve"> </w:t>
      </w:r>
      <w:r w:rsidR="00CF77A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 including </w:t>
      </w:r>
      <w:r w:rsidR="00840A47">
        <w:rPr>
          <w:rFonts w:asciiTheme="minorHAnsi" w:hAnsiTheme="minorHAnsi" w:eastAsiaTheme="minorHAnsi" w:cstheme="minorBidi"/>
          <w:sz w:val="22"/>
          <w:szCs w:val="22"/>
        </w:rPr>
        <w:t>using</w:t>
      </w:r>
      <w:r w:rsidRPr="00CE045B">
        <w:rPr>
          <w:rFonts w:asciiTheme="minorHAnsi" w:hAnsiTheme="minorHAnsi" w:eastAsiaTheme="minorHAnsi" w:cstheme="minorBidi"/>
          <w:sz w:val="22"/>
          <w:szCs w:val="22"/>
        </w:rPr>
        <w:t xml:space="preserve"> Clov</w:t>
      </w:r>
      <w:r w:rsidR="00D73AE9">
        <w:rPr>
          <w:rFonts w:asciiTheme="minorHAnsi" w:hAnsiTheme="minorHAnsi" w:eastAsiaTheme="minorHAnsi" w:cstheme="minorBidi"/>
          <w:sz w:val="22"/>
          <w:szCs w:val="22"/>
        </w:rPr>
        <w:t xml:space="preserve">er Basin Reservoir for testing </w:t>
      </w:r>
      <w:r w:rsidRPr="00CE045B" w:rsidR="00840A47">
        <w:rPr>
          <w:rFonts w:asciiTheme="minorHAnsi" w:hAnsiTheme="minorHAnsi" w:eastAsiaTheme="minorHAnsi" w:cstheme="minorBidi"/>
          <w:sz w:val="22"/>
          <w:szCs w:val="22"/>
        </w:rPr>
        <w:t>–</w:t>
      </w:r>
      <w:r w:rsidR="00D73AE9">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with the aim of creating a more streamlined and cost-effective way of inspecting dams and other critical infrastructure. </w:t>
      </w:r>
    </w:p>
    <w:p w:rsidR="00CE045B" w:rsidP="00CE045B" w:rsidRDefault="00701748" w14:paraId="63797572" w14:textId="252477B4">
      <w:pPr>
        <w:numPr>
          <w:ilvl w:val="0"/>
          <w:numId w:val="18"/>
        </w:numPr>
        <w:spacing w:after="16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A design thinking challenge </w:t>
      </w:r>
      <w:r w:rsidR="00CF77A3">
        <w:rPr>
          <w:rFonts w:asciiTheme="minorHAnsi" w:hAnsiTheme="minorHAnsi" w:eastAsiaTheme="minorHAnsi" w:cstheme="minorBidi"/>
          <w:sz w:val="22"/>
          <w:szCs w:val="22"/>
        </w:rPr>
        <w:t xml:space="preserve">was held </w:t>
      </w:r>
      <w:r>
        <w:rPr>
          <w:rFonts w:asciiTheme="minorHAnsi" w:hAnsiTheme="minorHAnsi" w:eastAsiaTheme="minorHAnsi" w:cstheme="minorBidi"/>
          <w:sz w:val="22"/>
          <w:szCs w:val="22"/>
        </w:rPr>
        <w:t>with s</w:t>
      </w:r>
      <w:r w:rsidRPr="00CE045B" w:rsidR="00CE045B">
        <w:rPr>
          <w:rFonts w:asciiTheme="minorHAnsi" w:hAnsiTheme="minorHAnsi" w:eastAsiaTheme="minorHAnsi" w:cstheme="minorBidi"/>
          <w:sz w:val="22"/>
          <w:szCs w:val="22"/>
        </w:rPr>
        <w:t xml:space="preserve">tudents at Indian Peaks Elementary </w:t>
      </w:r>
      <w:r w:rsidR="00CF77A3">
        <w:rPr>
          <w:rFonts w:asciiTheme="minorHAnsi" w:hAnsiTheme="minorHAnsi" w:eastAsiaTheme="minorHAnsi" w:cstheme="minorBidi"/>
          <w:sz w:val="22"/>
          <w:szCs w:val="22"/>
        </w:rPr>
        <w:t xml:space="preserve">School </w:t>
      </w:r>
      <w:r w:rsidRPr="00CE045B" w:rsidR="00CE045B">
        <w:rPr>
          <w:rFonts w:asciiTheme="minorHAnsi" w:hAnsiTheme="minorHAnsi" w:eastAsiaTheme="minorHAnsi" w:cstheme="minorBidi"/>
          <w:sz w:val="22"/>
          <w:szCs w:val="22"/>
        </w:rPr>
        <w:t xml:space="preserve">to reimagine their neighborhood park. </w:t>
      </w:r>
      <w:r w:rsidR="00CF77A3">
        <w:rPr>
          <w:rFonts w:asciiTheme="minorHAnsi" w:hAnsiTheme="minorHAnsi" w:eastAsiaTheme="minorHAnsi" w:cstheme="minorBidi"/>
          <w:sz w:val="22"/>
          <w:szCs w:val="22"/>
        </w:rPr>
        <w:t>Planners from t</w:t>
      </w:r>
      <w:r w:rsidRPr="00CE045B" w:rsidR="00CE045B">
        <w:rPr>
          <w:rFonts w:asciiTheme="minorHAnsi" w:hAnsiTheme="minorHAnsi" w:eastAsiaTheme="minorHAnsi" w:cstheme="minorBidi"/>
          <w:sz w:val="22"/>
          <w:szCs w:val="22"/>
        </w:rPr>
        <w:t xml:space="preserve">he City of Longmont’s </w:t>
      </w:r>
      <w:r w:rsidR="000C6560">
        <w:rPr>
          <w:rFonts w:asciiTheme="minorHAnsi" w:hAnsiTheme="minorHAnsi" w:eastAsiaTheme="minorHAnsi" w:cstheme="minorBidi"/>
          <w:sz w:val="22"/>
          <w:szCs w:val="22"/>
        </w:rPr>
        <w:t>Natural Resources Division</w:t>
      </w:r>
      <w:r w:rsidRPr="00CE045B" w:rsidR="00CE045B">
        <w:rPr>
          <w:rFonts w:asciiTheme="minorHAnsi" w:hAnsiTheme="minorHAnsi" w:eastAsiaTheme="minorHAnsi" w:cstheme="minorBidi"/>
          <w:sz w:val="22"/>
          <w:szCs w:val="22"/>
        </w:rPr>
        <w:t xml:space="preserve"> met with students and incorporated their design into the final planning for the park. </w:t>
      </w:r>
    </w:p>
    <w:p w:rsidRPr="00CE045B" w:rsidR="0038257D" w:rsidP="00CE045B" w:rsidRDefault="0038257D" w14:paraId="459B6FE1" w14:textId="3C8F074A">
      <w:pPr>
        <w:numPr>
          <w:ilvl w:val="0"/>
          <w:numId w:val="18"/>
        </w:numPr>
        <w:spacing w:after="16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Staff from the Children, Youth and Families Division offer a Digital Divide program to low-income households </w:t>
      </w:r>
      <w:r w:rsidR="00840A47">
        <w:rPr>
          <w:rFonts w:asciiTheme="minorHAnsi" w:hAnsiTheme="minorHAnsi" w:eastAsiaTheme="minorHAnsi" w:cstheme="minorBidi"/>
          <w:sz w:val="22"/>
          <w:szCs w:val="22"/>
        </w:rPr>
        <w:t>with</w:t>
      </w:r>
      <w:r>
        <w:rPr>
          <w:rFonts w:asciiTheme="minorHAnsi" w:hAnsiTheme="minorHAnsi" w:eastAsiaTheme="minorHAnsi" w:cstheme="minorBidi"/>
          <w:sz w:val="22"/>
          <w:szCs w:val="22"/>
        </w:rPr>
        <w:t xml:space="preserve"> school-age children.</w:t>
      </w:r>
      <w:r w:rsidR="002F0D9B">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The program pays for internet services and hardware for these families.</w:t>
      </w:r>
      <w:r w:rsidR="002F0D9B">
        <w:rPr>
          <w:rFonts w:asciiTheme="minorHAnsi" w:hAnsiTheme="minorHAnsi" w:eastAsiaTheme="minorHAnsi" w:cstheme="minorBidi"/>
          <w:sz w:val="22"/>
          <w:szCs w:val="22"/>
        </w:rPr>
        <w:t xml:space="preserve"> </w:t>
      </w:r>
    </w:p>
    <w:p w:rsidRPr="009E4CC7" w:rsidR="009E4CC7" w:rsidP="009E4CC7" w:rsidRDefault="00CE045B" w14:paraId="771FDFEE" w14:textId="5D14E3D6">
      <w:pPr>
        <w:pStyle w:val="CommentText"/>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Between NextLight’s fiber-optic infrastructure and the devices and technology that rely on it, every student in Longmont </w:t>
      </w:r>
      <w:r w:rsidR="00CF77A3">
        <w:rPr>
          <w:rFonts w:asciiTheme="minorHAnsi" w:hAnsiTheme="minorHAnsi" w:eastAsiaTheme="minorHAnsi" w:cstheme="minorBidi"/>
          <w:sz w:val="22"/>
          <w:szCs w:val="22"/>
        </w:rPr>
        <w:t xml:space="preserve">public </w:t>
      </w:r>
      <w:r w:rsidRPr="00CE045B">
        <w:rPr>
          <w:rFonts w:asciiTheme="minorHAnsi" w:hAnsiTheme="minorHAnsi" w:eastAsiaTheme="minorHAnsi" w:cstheme="minorBidi"/>
          <w:sz w:val="22"/>
          <w:szCs w:val="22"/>
        </w:rPr>
        <w:t xml:space="preserve">schools has the opportunity to not just be part of a connected community but </w:t>
      </w:r>
      <w:r w:rsidR="00701748">
        <w:rPr>
          <w:rFonts w:asciiTheme="minorHAnsi" w:hAnsiTheme="minorHAnsi" w:eastAsiaTheme="minorHAnsi" w:cstheme="minorBidi"/>
          <w:sz w:val="22"/>
          <w:szCs w:val="22"/>
        </w:rPr>
        <w:t xml:space="preserve">also </w:t>
      </w:r>
      <w:r w:rsidRPr="00CE045B">
        <w:rPr>
          <w:rFonts w:asciiTheme="minorHAnsi" w:hAnsiTheme="minorHAnsi" w:eastAsiaTheme="minorHAnsi" w:cstheme="minorBidi"/>
          <w:sz w:val="22"/>
          <w:szCs w:val="22"/>
        </w:rPr>
        <w:t xml:space="preserve">to contribute to it. As they learn, they strengthen not only themselves but </w:t>
      </w:r>
      <w:r w:rsidR="00701748">
        <w:rPr>
          <w:rFonts w:asciiTheme="minorHAnsi" w:hAnsiTheme="minorHAnsi" w:eastAsiaTheme="minorHAnsi" w:cstheme="minorBidi"/>
          <w:sz w:val="22"/>
          <w:szCs w:val="22"/>
        </w:rPr>
        <w:t xml:space="preserve">also </w:t>
      </w:r>
      <w:r w:rsidRPr="00CE045B">
        <w:rPr>
          <w:rFonts w:asciiTheme="minorHAnsi" w:hAnsiTheme="minorHAnsi" w:eastAsiaTheme="minorHAnsi" w:cstheme="minorBidi"/>
          <w:sz w:val="22"/>
          <w:szCs w:val="22"/>
        </w:rPr>
        <w:t xml:space="preserve">their entire community. </w:t>
      </w:r>
      <w:r w:rsidRPr="009E4CC7" w:rsidR="009E4CC7">
        <w:rPr>
          <w:rFonts w:asciiTheme="minorHAnsi" w:hAnsiTheme="minorHAnsi" w:eastAsiaTheme="minorHAnsi" w:cstheme="minorBidi"/>
          <w:sz w:val="22"/>
          <w:szCs w:val="22"/>
        </w:rPr>
        <w:t>NextLight</w:t>
      </w:r>
      <w:r w:rsidR="009E4CC7">
        <w:rPr>
          <w:rFonts w:asciiTheme="minorHAnsi" w:hAnsiTheme="minorHAnsi" w:eastAsiaTheme="minorHAnsi" w:cstheme="minorBidi"/>
          <w:sz w:val="22"/>
          <w:szCs w:val="22"/>
        </w:rPr>
        <w:t>’</w:t>
      </w:r>
      <w:r w:rsidRPr="009E4CC7" w:rsidR="009E4CC7">
        <w:rPr>
          <w:rFonts w:asciiTheme="minorHAnsi" w:hAnsiTheme="minorHAnsi" w:eastAsiaTheme="minorHAnsi" w:cstheme="minorBidi"/>
          <w:sz w:val="22"/>
          <w:szCs w:val="22"/>
        </w:rPr>
        <w:t>s price per megabit is by far the lowest in Longmont (</w:t>
      </w:r>
      <w:r w:rsidR="00CF77A3">
        <w:rPr>
          <w:rFonts w:asciiTheme="minorHAnsi" w:hAnsiTheme="minorHAnsi" w:eastAsiaTheme="minorHAnsi" w:cstheme="minorBidi"/>
          <w:sz w:val="22"/>
          <w:szCs w:val="22"/>
        </w:rPr>
        <w:t xml:space="preserve">and </w:t>
      </w:r>
      <w:r w:rsidRPr="009E4CC7" w:rsidR="009E4CC7">
        <w:rPr>
          <w:rFonts w:asciiTheme="minorHAnsi" w:hAnsiTheme="minorHAnsi" w:eastAsiaTheme="minorHAnsi" w:cstheme="minorBidi"/>
          <w:sz w:val="22"/>
          <w:szCs w:val="22"/>
        </w:rPr>
        <w:t xml:space="preserve">among </w:t>
      </w:r>
      <w:r w:rsidR="00840A47">
        <w:rPr>
          <w:rFonts w:asciiTheme="minorHAnsi" w:hAnsiTheme="minorHAnsi" w:eastAsiaTheme="minorHAnsi" w:cstheme="minorBidi"/>
          <w:sz w:val="22"/>
          <w:szCs w:val="22"/>
        </w:rPr>
        <w:t xml:space="preserve">the </w:t>
      </w:r>
      <w:r w:rsidRPr="009E4CC7" w:rsidR="009E4CC7">
        <w:rPr>
          <w:rFonts w:asciiTheme="minorHAnsi" w:hAnsiTheme="minorHAnsi" w:eastAsiaTheme="minorHAnsi" w:cstheme="minorBidi"/>
          <w:sz w:val="22"/>
          <w:szCs w:val="22"/>
        </w:rPr>
        <w:t>lowest in the nation)</w:t>
      </w:r>
      <w:r w:rsidR="00CF77A3">
        <w:rPr>
          <w:rFonts w:asciiTheme="minorHAnsi" w:hAnsiTheme="minorHAnsi" w:eastAsiaTheme="minorHAnsi" w:cstheme="minorBidi"/>
          <w:sz w:val="22"/>
          <w:szCs w:val="22"/>
        </w:rPr>
        <w:t>,</w:t>
      </w:r>
      <w:r w:rsidRPr="009E4CC7" w:rsidR="009E4CC7">
        <w:rPr>
          <w:rFonts w:asciiTheme="minorHAnsi" w:hAnsiTheme="minorHAnsi" w:eastAsiaTheme="minorHAnsi" w:cstheme="minorBidi"/>
          <w:sz w:val="22"/>
          <w:szCs w:val="22"/>
        </w:rPr>
        <w:t xml:space="preserve"> and as </w:t>
      </w:r>
      <w:r w:rsidR="009E4CC7">
        <w:rPr>
          <w:rFonts w:asciiTheme="minorHAnsi" w:hAnsiTheme="minorHAnsi" w:eastAsiaTheme="minorHAnsi" w:cstheme="minorBidi"/>
          <w:sz w:val="22"/>
          <w:szCs w:val="22"/>
        </w:rPr>
        <w:t>the rising tide floats all boats</w:t>
      </w:r>
      <w:r w:rsidRPr="009E4CC7" w:rsidR="009E4CC7">
        <w:rPr>
          <w:rFonts w:asciiTheme="minorHAnsi" w:hAnsiTheme="minorHAnsi" w:eastAsiaTheme="minorHAnsi" w:cstheme="minorBidi"/>
          <w:sz w:val="22"/>
          <w:szCs w:val="22"/>
        </w:rPr>
        <w:t xml:space="preserve">, </w:t>
      </w:r>
      <w:r w:rsidR="00CF77A3">
        <w:rPr>
          <w:rFonts w:asciiTheme="minorHAnsi" w:hAnsiTheme="minorHAnsi" w:eastAsiaTheme="minorHAnsi" w:cstheme="minorBidi"/>
          <w:sz w:val="22"/>
          <w:szCs w:val="22"/>
        </w:rPr>
        <w:t>competitors</w:t>
      </w:r>
      <w:r w:rsidRPr="009E4CC7" w:rsidR="009E4CC7">
        <w:rPr>
          <w:rFonts w:asciiTheme="minorHAnsi" w:hAnsiTheme="minorHAnsi" w:eastAsiaTheme="minorHAnsi" w:cstheme="minorBidi"/>
          <w:sz w:val="22"/>
          <w:szCs w:val="22"/>
        </w:rPr>
        <w:t xml:space="preserve"> have improved their own price</w:t>
      </w:r>
      <w:r w:rsidR="00CF77A3">
        <w:rPr>
          <w:rFonts w:asciiTheme="minorHAnsi" w:hAnsiTheme="minorHAnsi" w:eastAsiaTheme="minorHAnsi" w:cstheme="minorBidi"/>
          <w:sz w:val="22"/>
          <w:szCs w:val="22"/>
        </w:rPr>
        <w:t>s</w:t>
      </w:r>
      <w:r w:rsidRPr="009E4CC7" w:rsidR="009E4CC7">
        <w:rPr>
          <w:rFonts w:asciiTheme="minorHAnsi" w:hAnsiTheme="minorHAnsi" w:eastAsiaTheme="minorHAnsi" w:cstheme="minorBidi"/>
          <w:sz w:val="22"/>
          <w:szCs w:val="22"/>
        </w:rPr>
        <w:t xml:space="preserve"> and speed</w:t>
      </w:r>
      <w:r w:rsidR="00CF77A3">
        <w:rPr>
          <w:rFonts w:asciiTheme="minorHAnsi" w:hAnsiTheme="minorHAnsi" w:eastAsiaTheme="minorHAnsi" w:cstheme="minorBidi"/>
          <w:sz w:val="22"/>
          <w:szCs w:val="22"/>
        </w:rPr>
        <w:t>s</w:t>
      </w:r>
      <w:r w:rsidRPr="009E4CC7" w:rsidR="009E4CC7">
        <w:rPr>
          <w:rFonts w:asciiTheme="minorHAnsi" w:hAnsiTheme="minorHAnsi" w:eastAsiaTheme="minorHAnsi" w:cstheme="minorBidi"/>
          <w:sz w:val="22"/>
          <w:szCs w:val="22"/>
        </w:rPr>
        <w:t xml:space="preserve"> in response.</w:t>
      </w:r>
    </w:p>
    <w:p w:rsidRPr="00CE045B" w:rsidR="00CE045B" w:rsidP="009E4CC7" w:rsidRDefault="00CE045B" w14:paraId="1CDE9B75" w14:textId="77777777">
      <w:pPr>
        <w:pStyle w:val="CommentText"/>
        <w:rPr>
          <w:rFonts w:asciiTheme="minorHAnsi" w:hAnsiTheme="minorHAnsi" w:eastAsiaTheme="minorHAnsi" w:cstheme="minorBidi"/>
          <w:sz w:val="22"/>
          <w:szCs w:val="22"/>
        </w:rPr>
      </w:pPr>
    </w:p>
    <w:p w:rsidRPr="00CE045B" w:rsidR="00CE045B" w:rsidP="00840A47" w:rsidRDefault="00CE045B" w14:paraId="22FEA3DC" w14:textId="77777777">
      <w:pPr>
        <w:spacing w:line="259" w:lineRule="auto"/>
        <w:rPr>
          <w:rFonts w:asciiTheme="minorHAnsi" w:hAnsiTheme="minorHAnsi" w:eastAsiaTheme="minorHAnsi" w:cstheme="minorBidi"/>
          <w:sz w:val="22"/>
          <w:szCs w:val="22"/>
        </w:rPr>
      </w:pPr>
      <w:r w:rsidRPr="00CE045B">
        <w:rPr>
          <w:rFonts w:asciiTheme="minorHAnsi" w:hAnsiTheme="minorHAnsi" w:eastAsiaTheme="minorHAnsi" w:cstheme="minorBidi"/>
          <w:b/>
          <w:sz w:val="22"/>
          <w:szCs w:val="22"/>
        </w:rPr>
        <w:t>Going Forward</w:t>
      </w:r>
    </w:p>
    <w:p w:rsidR="00CE045B" w:rsidP="00840A47" w:rsidRDefault="00CE045B" w14:paraId="1DE0E5EC" w14:textId="142BB402">
      <w:pPr>
        <w:spacing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Six years ago, Longmont’s citywide fiber-optic network was still a dream. Six years ago, St. Vrain</w:t>
      </w:r>
      <w:r w:rsidR="00CF77A3">
        <w:rPr>
          <w:rFonts w:asciiTheme="minorHAnsi" w:hAnsiTheme="minorHAnsi" w:eastAsiaTheme="minorHAnsi" w:cstheme="minorBidi"/>
          <w:sz w:val="22"/>
          <w:szCs w:val="22"/>
        </w:rPr>
        <w:t xml:space="preserve"> Valley Schools’</w:t>
      </w:r>
      <w:r w:rsidRPr="00CE045B">
        <w:rPr>
          <w:rFonts w:asciiTheme="minorHAnsi" w:hAnsiTheme="minorHAnsi" w:eastAsiaTheme="minorHAnsi" w:cstheme="minorBidi"/>
          <w:sz w:val="22"/>
          <w:szCs w:val="22"/>
        </w:rPr>
        <w:t xml:space="preserve"> technology plan was awaiting voter approval. Today, the two have helped forge a community that </w:t>
      </w:r>
      <w:r w:rsidR="00920AD6">
        <w:rPr>
          <w:rFonts w:asciiTheme="minorHAnsi" w:hAnsiTheme="minorHAnsi" w:eastAsiaTheme="minorHAnsi" w:cstheme="minorBidi"/>
          <w:sz w:val="22"/>
          <w:szCs w:val="22"/>
        </w:rPr>
        <w:t xml:space="preserve">we are </w:t>
      </w:r>
      <w:r w:rsidRPr="00CE045B">
        <w:rPr>
          <w:rFonts w:asciiTheme="minorHAnsi" w:hAnsiTheme="minorHAnsi" w:eastAsiaTheme="minorHAnsi" w:cstheme="minorBidi"/>
          <w:sz w:val="22"/>
          <w:szCs w:val="22"/>
        </w:rPr>
        <w:t xml:space="preserve">proud of, not just </w:t>
      </w:r>
      <w:r w:rsidR="00CF77A3">
        <w:rPr>
          <w:rFonts w:asciiTheme="minorHAnsi" w:hAnsiTheme="minorHAnsi" w:eastAsiaTheme="minorHAnsi" w:cstheme="minorBidi"/>
          <w:sz w:val="22"/>
          <w:szCs w:val="22"/>
        </w:rPr>
        <w:t xml:space="preserve">for </w:t>
      </w:r>
      <w:r w:rsidRPr="00CE045B">
        <w:rPr>
          <w:rFonts w:asciiTheme="minorHAnsi" w:hAnsiTheme="minorHAnsi" w:eastAsiaTheme="minorHAnsi" w:cstheme="minorBidi"/>
          <w:sz w:val="22"/>
          <w:szCs w:val="22"/>
        </w:rPr>
        <w:t xml:space="preserve">providing for the needs and prosperity of Longmont today, but to “future-proof” it and provide a technological equity for the next generation. </w:t>
      </w:r>
    </w:p>
    <w:p w:rsidRPr="00CE045B" w:rsidR="00840A47" w:rsidP="00840A47" w:rsidRDefault="00840A47" w14:paraId="1B1B9342" w14:textId="77777777">
      <w:pPr>
        <w:spacing w:line="259" w:lineRule="auto"/>
        <w:rPr>
          <w:rFonts w:asciiTheme="minorHAnsi" w:hAnsiTheme="minorHAnsi" w:eastAsiaTheme="minorHAnsi" w:cstheme="minorBidi"/>
          <w:sz w:val="22"/>
          <w:szCs w:val="22"/>
        </w:rPr>
      </w:pPr>
    </w:p>
    <w:p w:rsidR="00CE045B" w:rsidP="00CE045B" w:rsidRDefault="00CE045B" w14:paraId="57E14EA6" w14:textId="33E4D16F">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“Give us the tools and we will finish the job,” Winston Churchill once proclaimed in the midst of World War II. Today, from its efforts and partnerships, Longmont has </w:t>
      </w:r>
      <w:r w:rsidR="00CF77A3">
        <w:rPr>
          <w:rFonts w:asciiTheme="minorHAnsi" w:hAnsiTheme="minorHAnsi" w:eastAsiaTheme="minorHAnsi" w:cstheme="minorBidi"/>
          <w:sz w:val="22"/>
          <w:szCs w:val="22"/>
        </w:rPr>
        <w:t xml:space="preserve">available </w:t>
      </w:r>
      <w:r w:rsidRPr="00CE045B">
        <w:rPr>
          <w:rFonts w:asciiTheme="minorHAnsi" w:hAnsiTheme="minorHAnsi" w:eastAsiaTheme="minorHAnsi" w:cstheme="minorBidi"/>
          <w:sz w:val="22"/>
          <w:szCs w:val="22"/>
        </w:rPr>
        <w:t xml:space="preserve">a rich set of tools, equal to any job ahead. The story of Longmont’s connected community is far from over, and the next chapters may be the most exciting of all. </w:t>
      </w:r>
    </w:p>
    <w:p w:rsidRPr="00CE045B" w:rsidR="00840A47" w:rsidP="00CE045B" w:rsidRDefault="00840A47" w14:paraId="0BECFD1B" w14:textId="77777777">
      <w:pPr>
        <w:spacing w:after="160" w:line="259" w:lineRule="auto"/>
        <w:rPr>
          <w:rFonts w:asciiTheme="minorHAnsi" w:hAnsiTheme="minorHAnsi" w:eastAsiaTheme="minorHAnsi" w:cstheme="minorBidi"/>
          <w:sz w:val="22"/>
          <w:szCs w:val="22"/>
        </w:rPr>
      </w:pPr>
    </w:p>
    <w:p w:rsidRPr="00086BF1" w:rsidR="00CE045B" w:rsidP="00506DA1" w:rsidRDefault="00CE045B" w14:paraId="79930DD1" w14:textId="5E27FE4E">
      <w:pPr>
        <w:keepLines/>
        <w:outlineLvl w:val="0"/>
        <w:rPr>
          <w:rFonts w:ascii="Calibri" w:hAnsi="Calibri" w:eastAsia="Arial Unicode MS"/>
          <w:i/>
          <w:color w:val="000000"/>
          <w:sz w:val="22"/>
          <w:szCs w:val="22"/>
          <w:u w:color="000000"/>
        </w:rPr>
      </w:pPr>
    </w:p>
    <w:p w:rsidRPr="00086BF1" w:rsidR="00830742" w:rsidP="00506DA1" w:rsidRDefault="00830742" w14:paraId="19861120" w14:textId="77777777">
      <w:pPr>
        <w:keepLines/>
        <w:outlineLvl w:val="0"/>
        <w:rPr>
          <w:rFonts w:ascii="Calibri" w:hAnsi="Calibri" w:eastAsia="Arial Unicode MS"/>
          <w:i/>
          <w:color w:val="000000"/>
          <w:sz w:val="22"/>
          <w:szCs w:val="22"/>
          <w:u w:color="000000"/>
        </w:rPr>
      </w:pPr>
    </w:p>
    <w:p w:rsidR="00CE045B" w:rsidRDefault="00CE045B" w14:paraId="474BB864" w14:textId="77777777">
      <w:pPr>
        <w:spacing w:after="160" w:line="259" w:lineRule="auto"/>
        <w:rPr>
          <w:rFonts w:ascii="Calibri" w:hAnsi="Calibri" w:eastAsia="Arial Unicode MS"/>
          <w:b/>
          <w:color w:val="12478D"/>
          <w:sz w:val="22"/>
          <w:szCs w:val="22"/>
          <w:u w:color="000000"/>
        </w:rPr>
      </w:pPr>
    </w:p>
    <w:p w:rsidR="00CE045B" w:rsidRDefault="00CE045B" w14:paraId="3EED9DE8" w14:textId="77777777">
      <w:pPr>
        <w:spacing w:after="160" w:line="259" w:lineRule="auto"/>
        <w:rPr>
          <w:rFonts w:ascii="Calibri" w:hAnsi="Calibri" w:eastAsia="Arial Unicode MS"/>
          <w:b/>
          <w:color w:val="12478D"/>
          <w:sz w:val="22"/>
          <w:szCs w:val="22"/>
          <w:u w:color="000000"/>
        </w:rPr>
      </w:pPr>
    </w:p>
    <w:p w:rsidR="00CE045B" w:rsidRDefault="00CE045B" w14:paraId="3CCFB55B" w14:textId="77777777">
      <w:pPr>
        <w:spacing w:after="160" w:line="259" w:lineRule="auto"/>
        <w:rPr>
          <w:rFonts w:ascii="Calibri" w:hAnsi="Calibri" w:eastAsia="Arial Unicode MS"/>
          <w:b/>
          <w:color w:val="12478D"/>
          <w:sz w:val="22"/>
          <w:szCs w:val="22"/>
          <w:u w:color="000000"/>
        </w:rPr>
      </w:pPr>
      <w:r>
        <w:rPr>
          <w:rFonts w:ascii="Calibri" w:hAnsi="Calibri" w:eastAsia="Arial Unicode MS"/>
          <w:b/>
          <w:color w:val="12478D"/>
          <w:sz w:val="22"/>
          <w:szCs w:val="22"/>
          <w:u w:color="000000"/>
        </w:rPr>
        <w:br w:type="page"/>
      </w:r>
    </w:p>
    <w:p w:rsidRPr="00506DA1" w:rsidR="00830742" w:rsidP="00506DA1" w:rsidRDefault="00830742" w14:paraId="076D495E"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eastAsia="Arial Unicode MS"/>
          <w:b/>
          <w:color w:val="12478D"/>
          <w:sz w:val="22"/>
          <w:szCs w:val="22"/>
          <w:u w:color="000000"/>
        </w:rPr>
      </w:pPr>
      <w:r w:rsidRPr="00506DA1">
        <w:rPr>
          <w:rFonts w:ascii="Calibri" w:hAnsi="Calibri" w:eastAsia="Arial Unicode MS"/>
          <w:b/>
          <w:color w:val="12478D"/>
          <w:sz w:val="22"/>
          <w:szCs w:val="22"/>
          <w:u w:color="000000"/>
        </w:rPr>
        <w:t xml:space="preserve">PROJECT THREE </w:t>
      </w:r>
    </w:p>
    <w:p w:rsidRPr="00086BF1" w:rsidR="006A5327" w:rsidP="00506DA1" w:rsidRDefault="006A5327" w14:paraId="06A43E72" w14:textId="6DC508DB">
      <w:pPr>
        <w:keepLines/>
        <w:outlineLvl w:val="0"/>
        <w:rPr>
          <w:rFonts w:ascii="Calibri" w:hAnsi="Calibri" w:eastAsia="Arial Unicode MS"/>
          <w:color w:val="000000"/>
          <w:sz w:val="22"/>
          <w:szCs w:val="22"/>
          <w:u w:color="000000"/>
        </w:rPr>
      </w:pPr>
      <w:r w:rsidRPr="00086BF1">
        <w:rPr>
          <w:rFonts w:ascii="Calibri" w:hAnsi="Calibri" w:eastAsia="Arial Unicode MS"/>
          <w:color w:val="000000"/>
          <w:sz w:val="22"/>
          <w:szCs w:val="22"/>
          <w:u w:color="000000"/>
        </w:rPr>
        <w:t xml:space="preserve">Provide the project name and describe the challenge being addressed, actions taken and how it </w:t>
      </w:r>
      <w:r w:rsidRPr="00086BF1">
        <w:rPr>
          <w:rFonts w:ascii="Calibri" w:hAnsi="Calibri" w:eastAsia="Arial Unicode MS"/>
          <w:color w:val="000000"/>
          <w:sz w:val="22"/>
          <w:szCs w:val="22"/>
          <w:u w:val="single"/>
        </w:rPr>
        <w:t xml:space="preserve">innovatively leverages </w:t>
      </w:r>
      <w:r w:rsidRPr="00086BF1">
        <w:rPr>
          <w:rFonts w:ascii="Calibri" w:hAnsi="Calibri" w:eastAsia="Arial Unicode MS" w:cs="Arial"/>
          <w:color w:val="000000"/>
          <w:sz w:val="22"/>
          <w:szCs w:val="22"/>
          <w:u w:val="single"/>
        </w:rPr>
        <w:t xml:space="preserve">civic engagement, collaboration and inclusiveness to create an equitable impact </w:t>
      </w:r>
      <w:r w:rsidRPr="00086BF1">
        <w:rPr>
          <w:rFonts w:ascii="Calibri" w:hAnsi="Calibri" w:eastAsia="Arial Unicode MS" w:cs="Arial"/>
          <w:color w:val="000000"/>
          <w:sz w:val="22"/>
          <w:szCs w:val="22"/>
        </w:rPr>
        <w:t xml:space="preserve">for </w:t>
      </w:r>
      <w:r w:rsidRPr="00086BF1">
        <w:rPr>
          <w:rFonts w:ascii="Calibri" w:hAnsi="Calibri" w:eastAsia="Arial Unicode MS"/>
          <w:color w:val="000000"/>
          <w:sz w:val="22"/>
          <w:szCs w:val="22"/>
        </w:rPr>
        <w:t>your</w:t>
      </w:r>
      <w:r w:rsidRPr="00086BF1">
        <w:rPr>
          <w:rFonts w:ascii="Calibri" w:hAnsi="Calibri" w:eastAsia="Arial Unicode MS"/>
          <w:color w:val="000000"/>
          <w:sz w:val="22"/>
          <w:szCs w:val="22"/>
          <w:u w:color="000000"/>
        </w:rPr>
        <w:t xml:space="preserve"> community’s residents. Be sure to share the description of its vision and outcomes achieved through this project to date. </w:t>
      </w:r>
      <w:r w:rsidR="00E73199">
        <w:rPr>
          <w:rFonts w:ascii="Calibri" w:hAnsi="Calibri" w:eastAsia="Arial Unicode MS"/>
          <w:i/>
          <w:color w:val="000000"/>
          <w:sz w:val="22"/>
          <w:szCs w:val="22"/>
          <w:u w:color="000000"/>
        </w:rPr>
        <w:t>(2,000-</w:t>
      </w:r>
      <w:r w:rsidRPr="00086BF1">
        <w:rPr>
          <w:rFonts w:ascii="Calibri" w:hAnsi="Calibri" w:eastAsia="Arial Unicode MS"/>
          <w:i/>
          <w:color w:val="000000"/>
          <w:sz w:val="22"/>
          <w:szCs w:val="22"/>
          <w:u w:color="000000"/>
        </w:rPr>
        <w:t>word maximum)</w:t>
      </w:r>
      <w:r w:rsidR="002F0D9B">
        <w:rPr>
          <w:rFonts w:ascii="Calibri" w:hAnsi="Calibri" w:eastAsia="Arial Unicode MS"/>
          <w:color w:val="000000"/>
          <w:sz w:val="22"/>
          <w:szCs w:val="22"/>
          <w:u w:color="000000"/>
        </w:rPr>
        <w:t xml:space="preserve"> </w:t>
      </w:r>
    </w:p>
    <w:p w:rsidRPr="00086BF1" w:rsidR="006A5327" w:rsidP="00506DA1" w:rsidRDefault="006A5327" w14:paraId="65FC3DBB" w14:textId="77777777">
      <w:pPr>
        <w:pStyle w:val="Body1"/>
        <w:ind w:left="360" w:hanging="360"/>
        <w:rPr>
          <w:rFonts w:ascii="Calibri" w:hAnsi="Calibri"/>
          <w:sz w:val="22"/>
          <w:szCs w:val="22"/>
        </w:rPr>
      </w:pPr>
      <w:r w:rsidRPr="00086BF1">
        <w:rPr>
          <w:rFonts w:ascii="Calibri" w:hAnsi="Calibri"/>
          <w:sz w:val="22"/>
          <w:szCs w:val="22"/>
        </w:rPr>
        <w:t xml:space="preserve"> </w:t>
      </w:r>
    </w:p>
    <w:p w:rsidR="006A5327" w:rsidP="00506DA1" w:rsidRDefault="006A5327" w14:paraId="18D9101E" w14:textId="77777777">
      <w:pPr>
        <w:keepLines/>
        <w:outlineLvl w:val="0"/>
        <w:rPr>
          <w:rFonts w:ascii="Calibri" w:hAnsi="Calibri" w:eastAsia="Arial Unicode MS"/>
          <w:i/>
          <w:color w:val="000000"/>
          <w:sz w:val="22"/>
          <w:szCs w:val="22"/>
          <w:u w:color="000000"/>
        </w:rPr>
      </w:pPr>
      <w:r w:rsidRPr="00086BF1">
        <w:rPr>
          <w:rFonts w:ascii="Calibri" w:hAnsi="Calibri" w:eastAsia="Arial Unicode MS"/>
          <w:color w:val="000000"/>
          <w:sz w:val="22"/>
          <w:szCs w:val="22"/>
          <w:u w:color="000000"/>
        </w:rPr>
        <w:t xml:space="preserve">Provide name of the primary contact for the project. Name &amp; title, organization, address, telephone, and e-mail address. </w:t>
      </w:r>
      <w:r w:rsidRPr="00086BF1">
        <w:rPr>
          <w:rFonts w:ascii="Calibri" w:hAnsi="Calibri" w:eastAsia="Arial Unicode MS"/>
          <w:i/>
          <w:color w:val="000000"/>
          <w:sz w:val="22"/>
          <w:szCs w:val="22"/>
          <w:u w:color="000000"/>
        </w:rPr>
        <w:t>(This person may be contacted to verify information.)</w:t>
      </w:r>
    </w:p>
    <w:p w:rsidR="00CE045B" w:rsidP="00506DA1" w:rsidRDefault="00CE045B" w14:paraId="5A4C18ED" w14:textId="77777777">
      <w:pPr>
        <w:keepLines/>
        <w:outlineLvl w:val="0"/>
        <w:rPr>
          <w:rFonts w:ascii="Calibri" w:hAnsi="Calibri" w:eastAsia="Arial Unicode MS"/>
          <w:i/>
          <w:color w:val="000000"/>
          <w:sz w:val="22"/>
          <w:szCs w:val="22"/>
          <w:u w:color="000000"/>
        </w:rPr>
      </w:pPr>
    </w:p>
    <w:p w:rsidRPr="00353201" w:rsidR="00CE045B" w:rsidP="00353201" w:rsidRDefault="00CE045B" w14:paraId="3465279F" w14:textId="77777777">
      <w:pPr>
        <w:spacing w:after="160" w:line="259" w:lineRule="auto"/>
        <w:rPr>
          <w:rFonts w:ascii="Georgia" w:hAnsi="Georgia" w:eastAsia="Arial Unicode MS"/>
          <w:b/>
          <w:color w:val="B00F38"/>
          <w:sz w:val="30"/>
          <w:szCs w:val="30"/>
          <w:u w:color="FF0000"/>
        </w:rPr>
      </w:pPr>
      <w:r w:rsidRPr="00353201">
        <w:rPr>
          <w:rFonts w:ascii="Georgia" w:hAnsi="Georgia" w:eastAsia="Arial Unicode MS"/>
          <w:b/>
          <w:color w:val="B00F38"/>
          <w:sz w:val="30"/>
          <w:szCs w:val="30"/>
          <w:u w:color="FF0000"/>
        </w:rPr>
        <w:t>An Engaged</w:t>
      </w:r>
      <w:r w:rsidR="00353201">
        <w:rPr>
          <w:rFonts w:ascii="Georgia" w:hAnsi="Georgia" w:eastAsia="Arial Unicode MS"/>
          <w:b/>
          <w:color w:val="B00F38"/>
          <w:sz w:val="30"/>
          <w:szCs w:val="30"/>
          <w:u w:color="FF0000"/>
        </w:rPr>
        <w:t xml:space="preserve"> Community Deals with Disaster</w:t>
      </w:r>
      <w:r w:rsidRPr="00353201">
        <w:rPr>
          <w:rFonts w:ascii="Georgia" w:hAnsi="Georgia" w:eastAsia="Arial Unicode MS"/>
          <w:b/>
          <w:color w:val="B00F38"/>
          <w:sz w:val="30"/>
          <w:szCs w:val="30"/>
          <w:u w:color="FF0000"/>
        </w:rPr>
        <w:t xml:space="preserve"> </w:t>
      </w:r>
    </w:p>
    <w:p w:rsidRPr="00DD6064" w:rsidR="00CE045B" w:rsidP="00CE045B" w:rsidRDefault="00CE045B" w14:paraId="27ADCB57"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 xml:space="preserve">Primary Contact: </w:t>
      </w:r>
    </w:p>
    <w:p w:rsidR="003B60FE" w:rsidP="00CE045B" w:rsidRDefault="00CE045B" w14:paraId="35C180EF" w14:textId="4338E78E">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Jennifer Loper, </w:t>
      </w:r>
      <w:r w:rsidR="003B60FE">
        <w:rPr>
          <w:rFonts w:asciiTheme="minorHAnsi" w:hAnsiTheme="minorHAnsi" w:eastAsiaTheme="minorHAnsi" w:cstheme="minorBidi"/>
          <w:sz w:val="22"/>
          <w:szCs w:val="22"/>
        </w:rPr>
        <w:t>Public information Specialist</w:t>
      </w:r>
    </w:p>
    <w:p w:rsidRPr="00DD6064" w:rsidR="00CE045B" w:rsidP="00CE045B" w:rsidRDefault="003B60FE" w14:paraId="515E9482" w14:textId="28D597F7">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Department of </w:t>
      </w:r>
      <w:r w:rsidR="00CE045B">
        <w:rPr>
          <w:rFonts w:asciiTheme="minorHAnsi" w:hAnsiTheme="minorHAnsi" w:eastAsiaTheme="minorHAnsi" w:cstheme="minorBidi"/>
          <w:sz w:val="22"/>
          <w:szCs w:val="22"/>
        </w:rPr>
        <w:t xml:space="preserve">Public Works </w:t>
      </w:r>
      <w:r w:rsidR="00F40AE0">
        <w:rPr>
          <w:rFonts w:asciiTheme="minorHAnsi" w:hAnsiTheme="minorHAnsi" w:eastAsiaTheme="minorHAnsi" w:cstheme="minorBidi"/>
          <w:sz w:val="22"/>
          <w:szCs w:val="22"/>
        </w:rPr>
        <w:t xml:space="preserve">&amp; </w:t>
      </w:r>
      <w:r w:rsidR="00CE045B">
        <w:rPr>
          <w:rFonts w:asciiTheme="minorHAnsi" w:hAnsiTheme="minorHAnsi" w:eastAsiaTheme="minorHAnsi" w:cstheme="minorBidi"/>
          <w:sz w:val="22"/>
          <w:szCs w:val="22"/>
        </w:rPr>
        <w:t>Natural Resources</w:t>
      </w:r>
    </w:p>
    <w:p w:rsidRPr="00DD6064" w:rsidR="00CE045B" w:rsidP="00CE045B" w:rsidRDefault="00CE045B" w14:paraId="34741924" w14:textId="77777777">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1100 S. Sherman Street</w:t>
      </w:r>
    </w:p>
    <w:p w:rsidR="00CE045B" w:rsidP="00CE045B" w:rsidRDefault="00CE045B" w14:paraId="64F552B7" w14:textId="77777777">
      <w:pPr>
        <w:spacing w:line="259" w:lineRule="auto"/>
        <w:rPr>
          <w:rFonts w:asciiTheme="minorHAnsi" w:hAnsiTheme="minorHAnsi" w:eastAsiaTheme="minorHAnsi" w:cstheme="minorBidi"/>
          <w:sz w:val="22"/>
          <w:szCs w:val="22"/>
        </w:rPr>
      </w:pPr>
      <w:r w:rsidRPr="00DD6064">
        <w:rPr>
          <w:rFonts w:asciiTheme="minorHAnsi" w:hAnsiTheme="minorHAnsi" w:eastAsiaTheme="minorHAnsi" w:cstheme="minorBidi"/>
          <w:sz w:val="22"/>
          <w:szCs w:val="22"/>
        </w:rPr>
        <w:t>Longmont, CO 80501</w:t>
      </w:r>
    </w:p>
    <w:p w:rsidRPr="00DD6064" w:rsidR="00840A47" w:rsidP="00840A47" w:rsidRDefault="00840A47" w14:paraId="286192C3" w14:textId="77777777">
      <w:pPr>
        <w:spacing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303-774-3560</w:t>
      </w:r>
    </w:p>
    <w:p w:rsidR="00CE045B" w:rsidP="00CE045B" w:rsidRDefault="00DB0C4F" w14:paraId="3273321D" w14:textId="628DAC55">
      <w:pPr>
        <w:spacing w:line="259" w:lineRule="auto"/>
        <w:rPr>
          <w:rFonts w:asciiTheme="minorHAnsi" w:hAnsiTheme="minorHAnsi" w:cstheme="minorHAnsi"/>
          <w:sz w:val="22"/>
          <w:szCs w:val="22"/>
        </w:rPr>
      </w:pPr>
      <w:hyperlink w:history="1" r:id="rId38">
        <w:r w:rsidRPr="00DD026C" w:rsidR="003B60FE">
          <w:rPr>
            <w:rStyle w:val="Hyperlink"/>
            <w:rFonts w:asciiTheme="minorHAnsi" w:hAnsiTheme="minorHAnsi" w:cstheme="minorHAnsi"/>
            <w:sz w:val="22"/>
            <w:szCs w:val="22"/>
          </w:rPr>
          <w:t>Jennifer.Loper@LongmontColorado.gov</w:t>
        </w:r>
      </w:hyperlink>
    </w:p>
    <w:p w:rsidR="00DF170A" w:rsidP="00CE045B" w:rsidRDefault="00DF170A" w14:paraId="727373F1" w14:textId="77777777">
      <w:pPr>
        <w:spacing w:after="160" w:line="259" w:lineRule="auto"/>
        <w:rPr>
          <w:rFonts w:asciiTheme="minorHAnsi" w:hAnsiTheme="minorHAnsi" w:eastAsiaTheme="minorHAnsi" w:cstheme="minorBidi"/>
          <w:sz w:val="22"/>
          <w:szCs w:val="22"/>
        </w:rPr>
      </w:pPr>
    </w:p>
    <w:p w:rsidRPr="0042229D" w:rsidR="008F606D" w:rsidP="00CE045B" w:rsidRDefault="008C6339" w14:paraId="5233E8A6" w14:textId="75A6622C">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In </w:t>
      </w:r>
      <w:r w:rsidR="005301AE">
        <w:rPr>
          <w:rFonts w:asciiTheme="minorHAnsi" w:hAnsiTheme="minorHAnsi" w:eastAsiaTheme="minorHAnsi" w:cstheme="minorBidi"/>
          <w:sz w:val="22"/>
          <w:szCs w:val="22"/>
        </w:rPr>
        <w:t xml:space="preserve">September </w:t>
      </w:r>
      <w:r>
        <w:rPr>
          <w:rFonts w:asciiTheme="minorHAnsi" w:hAnsiTheme="minorHAnsi" w:eastAsiaTheme="minorHAnsi" w:cstheme="minorBidi"/>
          <w:sz w:val="22"/>
          <w:szCs w:val="22"/>
        </w:rPr>
        <w:t>2013, Longmont made national news when</w:t>
      </w:r>
      <w:r w:rsidR="00840A47">
        <w:rPr>
          <w:rFonts w:asciiTheme="minorHAnsi" w:hAnsiTheme="minorHAnsi" w:eastAsiaTheme="minorHAnsi" w:cstheme="minorBidi"/>
          <w:sz w:val="22"/>
          <w:szCs w:val="22"/>
        </w:rPr>
        <w:t>,</w:t>
      </w:r>
      <w:r w:rsidR="003B60FE">
        <w:t xml:space="preserve"> </w:t>
      </w:r>
      <w:r>
        <w:rPr>
          <w:rFonts w:asciiTheme="minorHAnsi" w:hAnsiTheme="minorHAnsi" w:eastAsiaTheme="minorHAnsi" w:cstheme="minorBidi"/>
          <w:sz w:val="22"/>
          <w:szCs w:val="22"/>
        </w:rPr>
        <w:t>according to the National Weather Service</w:t>
      </w:r>
      <w:r w:rsidR="00840A47">
        <w:rPr>
          <w:rFonts w:asciiTheme="minorHAnsi" w:hAnsiTheme="minorHAnsi" w:eastAsiaTheme="minorHAnsi" w:cstheme="minorBidi"/>
          <w:sz w:val="22"/>
          <w:szCs w:val="22"/>
        </w:rPr>
        <w:t>,</w:t>
      </w:r>
      <w:r w:rsidDel="003B60FE" w:rsidR="003B60FE">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“flooding of Biblical proportions” destroyed homes, devastated businesses and </w:t>
      </w:r>
      <w:r w:rsidR="005301AE">
        <w:rPr>
          <w:rFonts w:asciiTheme="minorHAnsi" w:hAnsiTheme="minorHAnsi" w:eastAsiaTheme="minorHAnsi" w:cstheme="minorBidi"/>
          <w:sz w:val="22"/>
          <w:szCs w:val="22"/>
        </w:rPr>
        <w:t xml:space="preserve">divided the </w:t>
      </w:r>
      <w:r w:rsidR="003B60FE">
        <w:rPr>
          <w:rFonts w:asciiTheme="minorHAnsi" w:hAnsiTheme="minorHAnsi" w:eastAsiaTheme="minorHAnsi" w:cstheme="minorBidi"/>
          <w:sz w:val="22"/>
          <w:szCs w:val="22"/>
        </w:rPr>
        <w:t>c</w:t>
      </w:r>
      <w:r w:rsidR="005301AE">
        <w:rPr>
          <w:rFonts w:asciiTheme="minorHAnsi" w:hAnsiTheme="minorHAnsi" w:eastAsiaTheme="minorHAnsi" w:cstheme="minorBidi"/>
          <w:sz w:val="22"/>
          <w:szCs w:val="22"/>
        </w:rPr>
        <w:t xml:space="preserve">ity in two as </w:t>
      </w:r>
      <w:r>
        <w:rPr>
          <w:rFonts w:asciiTheme="minorHAnsi" w:hAnsiTheme="minorHAnsi" w:eastAsiaTheme="minorHAnsi" w:cstheme="minorBidi"/>
          <w:sz w:val="22"/>
          <w:szCs w:val="22"/>
        </w:rPr>
        <w:t>bridges</w:t>
      </w:r>
      <w:r w:rsidR="005301AE">
        <w:rPr>
          <w:rFonts w:asciiTheme="minorHAnsi" w:hAnsiTheme="minorHAnsi" w:eastAsiaTheme="minorHAnsi" w:cstheme="minorBidi"/>
          <w:sz w:val="22"/>
          <w:szCs w:val="22"/>
        </w:rPr>
        <w:t xml:space="preserve"> crossing St</w:t>
      </w:r>
      <w:r w:rsidR="003B60FE">
        <w:rPr>
          <w:rFonts w:asciiTheme="minorHAnsi" w:hAnsiTheme="minorHAnsi" w:eastAsiaTheme="minorHAnsi" w:cstheme="minorBidi"/>
          <w:sz w:val="22"/>
          <w:szCs w:val="22"/>
        </w:rPr>
        <w:t>.</w:t>
      </w:r>
      <w:r w:rsidR="005301AE">
        <w:rPr>
          <w:rFonts w:asciiTheme="minorHAnsi" w:hAnsiTheme="minorHAnsi" w:eastAsiaTheme="minorHAnsi" w:cstheme="minorBidi"/>
          <w:sz w:val="22"/>
          <w:szCs w:val="22"/>
        </w:rPr>
        <w:t xml:space="preserve"> Vrain Creek were destroyed by floodwaters. </w:t>
      </w:r>
      <w:r w:rsidR="00C26260">
        <w:rPr>
          <w:rFonts w:asciiTheme="minorHAnsi" w:hAnsiTheme="minorHAnsi" w:eastAsiaTheme="minorHAnsi" w:cstheme="minorBidi"/>
          <w:sz w:val="22"/>
          <w:szCs w:val="22"/>
        </w:rPr>
        <w:t>In a four</w:t>
      </w:r>
      <w:r w:rsidR="003B60FE">
        <w:rPr>
          <w:rFonts w:asciiTheme="minorHAnsi" w:hAnsiTheme="minorHAnsi" w:eastAsiaTheme="minorHAnsi" w:cstheme="minorBidi"/>
          <w:sz w:val="22"/>
          <w:szCs w:val="22"/>
        </w:rPr>
        <w:t>-</w:t>
      </w:r>
      <w:r w:rsidR="00C26260">
        <w:rPr>
          <w:rFonts w:asciiTheme="minorHAnsi" w:hAnsiTheme="minorHAnsi" w:eastAsiaTheme="minorHAnsi" w:cstheme="minorBidi"/>
          <w:sz w:val="22"/>
          <w:szCs w:val="22"/>
        </w:rPr>
        <w:t>day period,</w:t>
      </w:r>
      <w:r w:rsidR="005301AE">
        <w:rPr>
          <w:rFonts w:asciiTheme="minorHAnsi" w:hAnsiTheme="minorHAnsi" w:eastAsiaTheme="minorHAnsi" w:cstheme="minorBidi"/>
          <w:sz w:val="22"/>
          <w:szCs w:val="22"/>
        </w:rPr>
        <w:t xml:space="preserve"> the watershed of St</w:t>
      </w:r>
      <w:r w:rsidR="003B60FE">
        <w:rPr>
          <w:rFonts w:asciiTheme="minorHAnsi" w:hAnsiTheme="minorHAnsi" w:eastAsiaTheme="minorHAnsi" w:cstheme="minorBidi"/>
          <w:sz w:val="22"/>
          <w:szCs w:val="22"/>
        </w:rPr>
        <w:t>.</w:t>
      </w:r>
      <w:r w:rsidR="005301AE">
        <w:rPr>
          <w:rFonts w:asciiTheme="minorHAnsi" w:hAnsiTheme="minorHAnsi" w:eastAsiaTheme="minorHAnsi" w:cstheme="minorBidi"/>
          <w:sz w:val="22"/>
          <w:szCs w:val="22"/>
        </w:rPr>
        <w:t xml:space="preserve"> Vrain Creek </w:t>
      </w:r>
      <w:r w:rsidRPr="00C26260" w:rsidR="005301AE">
        <w:rPr>
          <w:rFonts w:asciiTheme="minorHAnsi" w:hAnsiTheme="minorHAnsi" w:eastAsiaTheme="minorHAnsi" w:cstheme="minorBidi"/>
          <w:sz w:val="22"/>
          <w:szCs w:val="22"/>
        </w:rPr>
        <w:t>received over 17 inches of rain</w:t>
      </w:r>
      <w:r w:rsidR="003B60FE">
        <w:rPr>
          <w:rFonts w:asciiTheme="minorHAnsi" w:hAnsiTheme="minorHAnsi" w:eastAsiaTheme="minorHAnsi" w:cstheme="minorBidi"/>
          <w:sz w:val="22"/>
          <w:szCs w:val="22"/>
        </w:rPr>
        <w:t>,</w:t>
      </w:r>
      <w:r w:rsidRPr="00C26260" w:rsidR="005301AE">
        <w:rPr>
          <w:rFonts w:asciiTheme="minorHAnsi" w:hAnsiTheme="minorHAnsi" w:eastAsiaTheme="minorHAnsi" w:cstheme="minorBidi"/>
          <w:sz w:val="22"/>
          <w:szCs w:val="22"/>
        </w:rPr>
        <w:t xml:space="preserve"> which is comparable to Boulder County's average annual </w:t>
      </w:r>
      <w:r w:rsidR="003B60FE">
        <w:rPr>
          <w:rFonts w:asciiTheme="minorHAnsi" w:hAnsiTheme="minorHAnsi" w:eastAsiaTheme="minorHAnsi" w:cstheme="minorBidi"/>
          <w:sz w:val="22"/>
          <w:szCs w:val="22"/>
        </w:rPr>
        <w:t>rainfall</w:t>
      </w:r>
      <w:r w:rsidRPr="00C26260" w:rsidR="005301AE">
        <w:rPr>
          <w:rFonts w:asciiTheme="minorHAnsi" w:hAnsiTheme="minorHAnsi" w:eastAsiaTheme="minorHAnsi" w:cstheme="minorBidi"/>
          <w:sz w:val="22"/>
          <w:szCs w:val="22"/>
        </w:rPr>
        <w:t>.</w:t>
      </w:r>
      <w:r w:rsidR="005301AE">
        <w:rPr>
          <w:rFonts w:asciiTheme="minorHAnsi" w:hAnsiTheme="minorHAnsi" w:eastAsiaTheme="minorHAnsi" w:cstheme="minorBidi"/>
          <w:sz w:val="22"/>
          <w:szCs w:val="22"/>
        </w:rPr>
        <w:t xml:space="preserve"> </w:t>
      </w:r>
      <w:r w:rsidRPr="0042229D" w:rsidR="0042229D">
        <w:rPr>
          <w:rFonts w:asciiTheme="minorHAnsi" w:hAnsiTheme="minorHAnsi" w:eastAsiaTheme="minorHAnsi" w:cstheme="minorBidi"/>
          <w:sz w:val="22"/>
          <w:szCs w:val="22"/>
        </w:rPr>
        <w:t>Longmont</w:t>
      </w:r>
      <w:r w:rsidR="0042229D">
        <w:rPr>
          <w:rFonts w:asciiTheme="minorHAnsi" w:hAnsiTheme="minorHAnsi" w:eastAsiaTheme="minorHAnsi" w:cstheme="minorBidi"/>
          <w:sz w:val="22"/>
          <w:szCs w:val="22"/>
        </w:rPr>
        <w:t xml:space="preserve"> is among the </w:t>
      </w:r>
      <w:r w:rsidR="00795F84">
        <w:rPr>
          <w:rFonts w:asciiTheme="minorHAnsi" w:hAnsiTheme="minorHAnsi" w:eastAsiaTheme="minorHAnsi" w:cstheme="minorBidi"/>
          <w:sz w:val="22"/>
          <w:szCs w:val="22"/>
        </w:rPr>
        <w:t>ever-</w:t>
      </w:r>
      <w:r w:rsidR="0042229D">
        <w:rPr>
          <w:rFonts w:asciiTheme="minorHAnsi" w:hAnsiTheme="minorHAnsi" w:eastAsiaTheme="minorHAnsi" w:cstheme="minorBidi"/>
          <w:sz w:val="22"/>
          <w:szCs w:val="22"/>
        </w:rPr>
        <w:t xml:space="preserve">growing </w:t>
      </w:r>
      <w:r w:rsidR="00353201">
        <w:rPr>
          <w:rFonts w:asciiTheme="minorHAnsi" w:hAnsiTheme="minorHAnsi" w:eastAsiaTheme="minorHAnsi" w:cstheme="minorBidi"/>
          <w:sz w:val="22"/>
          <w:szCs w:val="22"/>
        </w:rPr>
        <w:t xml:space="preserve">list </w:t>
      </w:r>
      <w:r w:rsidR="0042229D">
        <w:rPr>
          <w:rFonts w:asciiTheme="minorHAnsi" w:hAnsiTheme="minorHAnsi" w:eastAsiaTheme="minorHAnsi" w:cstheme="minorBidi"/>
          <w:sz w:val="22"/>
          <w:szCs w:val="22"/>
        </w:rPr>
        <w:t xml:space="preserve">of </w:t>
      </w:r>
      <w:r w:rsidR="00795F84">
        <w:rPr>
          <w:rFonts w:asciiTheme="minorHAnsi" w:hAnsiTheme="minorHAnsi" w:eastAsiaTheme="minorHAnsi" w:cstheme="minorBidi"/>
          <w:sz w:val="22"/>
          <w:szCs w:val="22"/>
        </w:rPr>
        <w:t xml:space="preserve">cities </w:t>
      </w:r>
      <w:r w:rsidR="00C26260">
        <w:rPr>
          <w:rFonts w:asciiTheme="minorHAnsi" w:hAnsiTheme="minorHAnsi" w:eastAsiaTheme="minorHAnsi" w:cstheme="minorBidi"/>
          <w:sz w:val="22"/>
          <w:szCs w:val="22"/>
        </w:rPr>
        <w:t>shattered</w:t>
      </w:r>
      <w:r w:rsidR="00795F84">
        <w:rPr>
          <w:rFonts w:asciiTheme="minorHAnsi" w:hAnsiTheme="minorHAnsi" w:eastAsiaTheme="minorHAnsi" w:cstheme="minorBidi"/>
          <w:sz w:val="22"/>
          <w:szCs w:val="22"/>
        </w:rPr>
        <w:t xml:space="preserve"> </w:t>
      </w:r>
      <w:r w:rsidR="0042229D">
        <w:rPr>
          <w:rFonts w:asciiTheme="minorHAnsi" w:hAnsiTheme="minorHAnsi" w:eastAsiaTheme="minorHAnsi" w:cstheme="minorBidi"/>
          <w:sz w:val="22"/>
          <w:szCs w:val="22"/>
        </w:rPr>
        <w:t>by severe weather events</w:t>
      </w:r>
      <w:r w:rsidR="00795F84">
        <w:rPr>
          <w:rFonts w:asciiTheme="minorHAnsi" w:hAnsiTheme="minorHAnsi" w:eastAsiaTheme="minorHAnsi" w:cstheme="minorBidi"/>
          <w:sz w:val="22"/>
          <w:szCs w:val="22"/>
        </w:rPr>
        <w:t xml:space="preserve"> that have destroyed infrastructure and displaced residents and businesses. What makes Longmont stand out </w:t>
      </w:r>
      <w:r w:rsidR="00353201">
        <w:rPr>
          <w:rFonts w:asciiTheme="minorHAnsi" w:hAnsiTheme="minorHAnsi" w:eastAsiaTheme="minorHAnsi" w:cstheme="minorBidi"/>
          <w:sz w:val="22"/>
          <w:szCs w:val="22"/>
        </w:rPr>
        <w:t xml:space="preserve">among these affected cities </w:t>
      </w:r>
      <w:r w:rsidR="00795F84">
        <w:rPr>
          <w:rFonts w:asciiTheme="minorHAnsi" w:hAnsiTheme="minorHAnsi" w:eastAsiaTheme="minorHAnsi" w:cstheme="minorBidi"/>
          <w:sz w:val="22"/>
          <w:szCs w:val="22"/>
        </w:rPr>
        <w:t xml:space="preserve">is </w:t>
      </w:r>
      <w:r w:rsidR="00353201">
        <w:rPr>
          <w:rFonts w:asciiTheme="minorHAnsi" w:hAnsiTheme="minorHAnsi" w:eastAsiaTheme="minorHAnsi" w:cstheme="minorBidi"/>
          <w:sz w:val="22"/>
          <w:szCs w:val="22"/>
        </w:rPr>
        <w:t xml:space="preserve">our </w:t>
      </w:r>
      <w:r w:rsidR="00795F84">
        <w:rPr>
          <w:rFonts w:asciiTheme="minorHAnsi" w:hAnsiTheme="minorHAnsi" w:eastAsiaTheme="minorHAnsi" w:cstheme="minorBidi"/>
          <w:sz w:val="22"/>
          <w:szCs w:val="22"/>
        </w:rPr>
        <w:t>level of preparation and response</w:t>
      </w:r>
      <w:r w:rsidR="003B60FE">
        <w:rPr>
          <w:rFonts w:asciiTheme="minorHAnsi" w:hAnsiTheme="minorHAnsi" w:eastAsiaTheme="minorHAnsi" w:cstheme="minorBidi"/>
          <w:sz w:val="22"/>
          <w:szCs w:val="22"/>
        </w:rPr>
        <w:t xml:space="preserve">, </w:t>
      </w:r>
      <w:r w:rsidR="00795F84">
        <w:rPr>
          <w:rFonts w:asciiTheme="minorHAnsi" w:hAnsiTheme="minorHAnsi" w:eastAsiaTheme="minorHAnsi" w:cstheme="minorBidi"/>
          <w:sz w:val="22"/>
          <w:szCs w:val="22"/>
        </w:rPr>
        <w:t xml:space="preserve">both before and since the 2013 flood, combined with </w:t>
      </w:r>
      <w:r w:rsidR="00353201">
        <w:rPr>
          <w:rFonts w:asciiTheme="minorHAnsi" w:hAnsiTheme="minorHAnsi" w:eastAsiaTheme="minorHAnsi" w:cstheme="minorBidi"/>
          <w:sz w:val="22"/>
          <w:szCs w:val="22"/>
        </w:rPr>
        <w:t>innovative strategies for incorporating resilience at all levels of community response.</w:t>
      </w:r>
    </w:p>
    <w:p w:rsidRPr="00CE045B" w:rsidR="00CE045B" w:rsidP="00CE045B" w:rsidRDefault="00CE045B" w14:paraId="2C710B23" w14:textId="79763783">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 few years before the massive flooding that would bring Longmont to the national spotlight, </w:t>
      </w:r>
      <w:r w:rsidR="003B60FE">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engineers learned of updates to the floodplain maps for St. Vrain Creek maintained by the Federal Emergency Management Agency (FEMA). Based on the new information, officials determined that if a flood </w:t>
      </w:r>
      <w:r w:rsidR="00840A47">
        <w:rPr>
          <w:rFonts w:asciiTheme="minorHAnsi" w:hAnsiTheme="minorHAnsi" w:eastAsiaTheme="minorHAnsi" w:cstheme="minorBidi"/>
          <w:sz w:val="22"/>
          <w:szCs w:val="22"/>
        </w:rPr>
        <w:t>occurred</w:t>
      </w:r>
      <w:r w:rsidRPr="00CE045B">
        <w:rPr>
          <w:rFonts w:asciiTheme="minorHAnsi" w:hAnsiTheme="minorHAnsi" w:eastAsiaTheme="minorHAnsi" w:cstheme="minorBidi"/>
          <w:sz w:val="22"/>
          <w:szCs w:val="22"/>
        </w:rPr>
        <w:t>, the city would have approximately 90 minutes before floodwaters inundated the community. At the time, Longmont was in a drought situation, and the idea of the tiny St. Vrain Creek flooding seemed unlikely.</w:t>
      </w:r>
    </w:p>
    <w:p w:rsidRPr="00CE045B" w:rsidR="00CE045B" w:rsidP="00CE045B" w:rsidRDefault="00CE045B" w14:paraId="07C50799" w14:textId="2E26EA41">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City of Longmont officials, however, viewed this possibility of severe flooding as a public safety issue and began strategizing how to inform</w:t>
      </w:r>
      <w:r w:rsidR="00826D72">
        <w:rPr>
          <w:rFonts w:asciiTheme="minorHAnsi" w:hAnsiTheme="minorHAnsi" w:eastAsiaTheme="minorHAnsi" w:cstheme="minorBidi"/>
          <w:sz w:val="22"/>
          <w:szCs w:val="22"/>
        </w:rPr>
        <w:t xml:space="preserve">, </w:t>
      </w:r>
      <w:r w:rsidR="008F606D">
        <w:rPr>
          <w:rFonts w:asciiTheme="minorHAnsi" w:hAnsiTheme="minorHAnsi" w:eastAsiaTheme="minorHAnsi" w:cstheme="minorBidi"/>
          <w:sz w:val="22"/>
          <w:szCs w:val="22"/>
        </w:rPr>
        <w:t>engage</w:t>
      </w:r>
      <w:r w:rsidR="00826D72">
        <w:rPr>
          <w:rFonts w:asciiTheme="minorHAnsi" w:hAnsiTheme="minorHAnsi" w:eastAsiaTheme="minorHAnsi" w:cstheme="minorBidi"/>
          <w:sz w:val="22"/>
          <w:szCs w:val="22"/>
        </w:rPr>
        <w:t xml:space="preserve"> and </w:t>
      </w:r>
      <w:r w:rsidR="008F606D">
        <w:rPr>
          <w:rFonts w:asciiTheme="minorHAnsi" w:hAnsiTheme="minorHAnsi" w:eastAsiaTheme="minorHAnsi" w:cstheme="minorBidi"/>
          <w:sz w:val="22"/>
          <w:szCs w:val="22"/>
        </w:rPr>
        <w:t xml:space="preserve">prepare </w:t>
      </w:r>
      <w:r w:rsidRPr="00CE045B">
        <w:rPr>
          <w:rFonts w:asciiTheme="minorHAnsi" w:hAnsiTheme="minorHAnsi" w:eastAsiaTheme="minorHAnsi" w:cstheme="minorBidi"/>
          <w:sz w:val="22"/>
          <w:szCs w:val="22"/>
        </w:rPr>
        <w:t xml:space="preserve">the community. Special efforts were taken to reach vulnerable populations living in mobile home parks located very near the creek, who </w:t>
      </w:r>
      <w:r w:rsidR="003B60FE">
        <w:rPr>
          <w:rFonts w:asciiTheme="minorHAnsi" w:hAnsiTheme="minorHAnsi" w:eastAsiaTheme="minorHAnsi" w:cstheme="minorBidi"/>
          <w:sz w:val="22"/>
          <w:szCs w:val="22"/>
        </w:rPr>
        <w:t>might</w:t>
      </w:r>
      <w:r w:rsidRPr="00CE045B" w:rsidR="003B60FE">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not have been reached through more traditional communication methods such as local newspapers, emails or web</w:t>
      </w:r>
      <w:r w:rsidR="00840A47">
        <w:rPr>
          <w:rFonts w:asciiTheme="minorHAnsi" w:hAnsiTheme="minorHAnsi" w:eastAsiaTheme="minorHAnsi" w:cstheme="minorBidi"/>
          <w:sz w:val="22"/>
          <w:szCs w:val="22"/>
        </w:rPr>
        <w:t>sites</w:t>
      </w:r>
      <w:r w:rsidRPr="00CE045B">
        <w:rPr>
          <w:rFonts w:asciiTheme="minorHAnsi" w:hAnsiTheme="minorHAnsi" w:eastAsiaTheme="minorHAnsi" w:cstheme="minorBidi"/>
          <w:sz w:val="22"/>
          <w:szCs w:val="22"/>
        </w:rPr>
        <w:t>. Through a series of neighborhood meetings and door-to-door visits conducted in both English and Spanish, every resident in those lower-income areas was contacted</w:t>
      </w:r>
      <w:r w:rsidR="00840A47">
        <w:rPr>
          <w:rFonts w:asciiTheme="minorHAnsi" w:hAnsiTheme="minorHAnsi" w:eastAsiaTheme="minorHAnsi" w:cstheme="minorBidi"/>
          <w:sz w:val="22"/>
          <w:szCs w:val="22"/>
        </w:rPr>
        <w:t xml:space="preserve"> and</w:t>
      </w:r>
      <w:r w:rsidRPr="00CE045B">
        <w:rPr>
          <w:rFonts w:asciiTheme="minorHAnsi" w:hAnsiTheme="minorHAnsi" w:eastAsiaTheme="minorHAnsi" w:cstheme="minorBidi"/>
          <w:sz w:val="22"/>
          <w:szCs w:val="22"/>
        </w:rPr>
        <w:t xml:space="preserve"> encouraged to create an action plan and to sign up for the reverse 911 </w:t>
      </w:r>
      <w:r w:rsidR="003B60FE">
        <w:rPr>
          <w:rFonts w:asciiTheme="minorHAnsi" w:hAnsiTheme="minorHAnsi" w:eastAsiaTheme="minorHAnsi" w:cstheme="minorBidi"/>
          <w:sz w:val="22"/>
          <w:szCs w:val="22"/>
        </w:rPr>
        <w:t>emergency notification</w:t>
      </w:r>
      <w:r w:rsidRPr="00CE045B" w:rsidR="003B60FE">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system. </w:t>
      </w:r>
    </w:p>
    <w:p w:rsidRPr="00CE045B" w:rsidR="00CE045B" w:rsidP="00CE045B" w:rsidRDefault="00CE045B" w14:paraId="2CC12FCE" w14:textId="25F58DC4">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flooding that ultimately occurred in 2013 proved to be both a test and an opportunity. </w:t>
      </w:r>
      <w:r w:rsidR="005301AE">
        <w:rPr>
          <w:rFonts w:asciiTheme="minorHAnsi" w:hAnsiTheme="minorHAnsi" w:eastAsiaTheme="minorHAnsi" w:cstheme="minorBidi"/>
          <w:sz w:val="22"/>
          <w:szCs w:val="22"/>
        </w:rPr>
        <w:t>In Longmont, m</w:t>
      </w:r>
      <w:r w:rsidRPr="00CE045B">
        <w:rPr>
          <w:rFonts w:asciiTheme="minorHAnsi" w:hAnsiTheme="minorHAnsi" w:eastAsiaTheme="minorHAnsi" w:cstheme="minorBidi"/>
          <w:sz w:val="22"/>
          <w:szCs w:val="22"/>
        </w:rPr>
        <w:t>ore than 6 inches of unceasing rain in one week</w:t>
      </w:r>
      <w:r w:rsidR="003B60FE">
        <w:rPr>
          <w:rFonts w:asciiTheme="minorHAnsi" w:hAnsiTheme="minorHAnsi" w:eastAsiaTheme="minorHAnsi" w:cstheme="minorBidi"/>
          <w:sz w:val="22"/>
          <w:szCs w:val="22"/>
        </w:rPr>
        <w:t xml:space="preserve"> </w:t>
      </w:r>
      <w:r w:rsidR="003B60FE">
        <w:t xml:space="preserve">– </w:t>
      </w:r>
      <w:r w:rsidRPr="00CE045B">
        <w:rPr>
          <w:rFonts w:asciiTheme="minorHAnsi" w:hAnsiTheme="minorHAnsi" w:eastAsiaTheme="minorHAnsi" w:cstheme="minorBidi"/>
          <w:sz w:val="22"/>
          <w:szCs w:val="22"/>
        </w:rPr>
        <w:t xml:space="preserve">combined with </w:t>
      </w:r>
      <w:r w:rsidR="005538D3">
        <w:rPr>
          <w:rFonts w:asciiTheme="minorHAnsi" w:hAnsiTheme="minorHAnsi" w:eastAsiaTheme="minorHAnsi" w:cstheme="minorBidi"/>
          <w:sz w:val="22"/>
          <w:szCs w:val="22"/>
        </w:rPr>
        <w:t>17 inches of rain</w:t>
      </w:r>
      <w:r w:rsidRPr="00CE045B">
        <w:rPr>
          <w:rFonts w:asciiTheme="minorHAnsi" w:hAnsiTheme="minorHAnsi" w:eastAsiaTheme="minorHAnsi" w:cstheme="minorBidi"/>
          <w:sz w:val="22"/>
          <w:szCs w:val="22"/>
        </w:rPr>
        <w:t xml:space="preserve"> upstream</w:t>
      </w:r>
      <w:r w:rsidR="003B60FE">
        <w:rPr>
          <w:rFonts w:asciiTheme="minorHAnsi" w:hAnsiTheme="minorHAnsi" w:eastAsiaTheme="minorHAnsi" w:cstheme="minorBidi"/>
          <w:sz w:val="22"/>
          <w:szCs w:val="22"/>
        </w:rPr>
        <w:t xml:space="preserve"> </w:t>
      </w:r>
      <w:r w:rsidR="003B60FE">
        <w:t xml:space="preserve">– </w:t>
      </w:r>
      <w:r w:rsidRPr="00CE045B">
        <w:rPr>
          <w:rFonts w:asciiTheme="minorHAnsi" w:hAnsiTheme="minorHAnsi" w:eastAsiaTheme="minorHAnsi" w:cstheme="minorBidi"/>
          <w:sz w:val="22"/>
          <w:szCs w:val="22"/>
        </w:rPr>
        <w:t xml:space="preserve">crashed down the mountains, breaching creek channels, flooding hundreds of homes (including many outside the designated floodplain), and damaging much of Longmont’s infrastructure. </w:t>
      </w:r>
    </w:p>
    <w:p w:rsidRPr="00CE045B" w:rsidR="00CE045B" w:rsidP="00CE045B" w:rsidRDefault="00054326" w14:paraId="0A53C6A9" w14:textId="29F35136">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But</w:t>
      </w:r>
      <w:r w:rsidRPr="00CE045B" w:rsidR="00CE045B">
        <w:rPr>
          <w:rFonts w:asciiTheme="minorHAnsi" w:hAnsiTheme="minorHAnsi" w:eastAsiaTheme="minorHAnsi" w:cstheme="minorBidi"/>
          <w:sz w:val="22"/>
          <w:szCs w:val="22"/>
        </w:rPr>
        <w:t xml:space="preserve"> Longmont passed the test</w:t>
      </w:r>
      <w:r w:rsidR="003B60FE">
        <w:rPr>
          <w:rFonts w:asciiTheme="minorHAnsi" w:hAnsiTheme="minorHAnsi" w:eastAsiaTheme="minorHAnsi" w:cstheme="minorBidi"/>
          <w:sz w:val="22"/>
          <w:szCs w:val="22"/>
        </w:rPr>
        <w:t>.</w:t>
      </w:r>
      <w:r w:rsidRPr="00CE045B" w:rsidR="00CE045B">
        <w:rPr>
          <w:rFonts w:asciiTheme="minorHAnsi" w:hAnsiTheme="minorHAnsi" w:eastAsiaTheme="minorHAnsi" w:cstheme="minorBidi"/>
          <w:sz w:val="22"/>
          <w:szCs w:val="22"/>
        </w:rPr>
        <w:t xml:space="preserve"> The </w:t>
      </w:r>
      <w:r w:rsidR="003B60FE">
        <w:rPr>
          <w:rFonts w:asciiTheme="minorHAnsi" w:hAnsiTheme="minorHAnsi" w:eastAsiaTheme="minorHAnsi" w:cstheme="minorBidi"/>
          <w:sz w:val="22"/>
          <w:szCs w:val="22"/>
        </w:rPr>
        <w:t>C</w:t>
      </w:r>
      <w:r w:rsidRPr="00CE045B" w:rsidR="00CE045B">
        <w:rPr>
          <w:rFonts w:asciiTheme="minorHAnsi" w:hAnsiTheme="minorHAnsi" w:eastAsiaTheme="minorHAnsi" w:cstheme="minorBidi"/>
          <w:sz w:val="22"/>
          <w:szCs w:val="22"/>
        </w:rPr>
        <w:t>ity’s emergency planning efforts paid off, and the Emergency Operations Center functioned smoothly as a central hub to distribute information to residents and the media via website</w:t>
      </w:r>
      <w:r w:rsidR="003B60FE">
        <w:rPr>
          <w:rFonts w:asciiTheme="minorHAnsi" w:hAnsiTheme="minorHAnsi" w:eastAsiaTheme="minorHAnsi" w:cstheme="minorBidi"/>
          <w:sz w:val="22"/>
          <w:szCs w:val="22"/>
        </w:rPr>
        <w:t>s</w:t>
      </w:r>
      <w:r w:rsidRPr="00CE045B" w:rsidR="00CE045B">
        <w:rPr>
          <w:rFonts w:asciiTheme="minorHAnsi" w:hAnsiTheme="minorHAnsi" w:eastAsiaTheme="minorHAnsi" w:cstheme="minorBidi"/>
          <w:sz w:val="22"/>
          <w:szCs w:val="22"/>
        </w:rPr>
        <w:t>, social media updates</w:t>
      </w:r>
      <w:r w:rsidR="003B60FE">
        <w:rPr>
          <w:rFonts w:asciiTheme="minorHAnsi" w:hAnsiTheme="minorHAnsi" w:eastAsiaTheme="minorHAnsi" w:cstheme="minorBidi"/>
          <w:sz w:val="22"/>
          <w:szCs w:val="22"/>
        </w:rPr>
        <w:t>,</w:t>
      </w:r>
      <w:r w:rsidRPr="00CE045B" w:rsidR="00CE045B">
        <w:rPr>
          <w:rFonts w:asciiTheme="minorHAnsi" w:hAnsiTheme="minorHAnsi" w:eastAsiaTheme="minorHAnsi" w:cstheme="minorBidi"/>
          <w:sz w:val="22"/>
          <w:szCs w:val="22"/>
        </w:rPr>
        <w:t xml:space="preserve"> and reverse 911 notifications. Staff responded to phone calls from residents 24/7 and provided real-time updates on evacuation areas and shelter locations. Emergency personnel worked around the clock to ensure </w:t>
      </w:r>
      <w:r w:rsidR="003B60FE">
        <w:rPr>
          <w:rFonts w:asciiTheme="minorHAnsi" w:hAnsiTheme="minorHAnsi" w:eastAsiaTheme="minorHAnsi" w:cstheme="minorBidi"/>
          <w:sz w:val="22"/>
          <w:szCs w:val="22"/>
        </w:rPr>
        <w:t xml:space="preserve">that </w:t>
      </w:r>
      <w:r w:rsidRPr="00CE045B" w:rsidR="00CE045B">
        <w:rPr>
          <w:rFonts w:asciiTheme="minorHAnsi" w:hAnsiTheme="minorHAnsi" w:eastAsiaTheme="minorHAnsi" w:cstheme="minorBidi"/>
          <w:sz w:val="22"/>
          <w:szCs w:val="22"/>
        </w:rPr>
        <w:t>vulnerable populations were safely evacuated from flooded areas, and neighbors from diverse cultural and socioeconomic populations united to help shelter and feed the displaced and clean up massive damage in neighborhoods throughout the city.</w:t>
      </w:r>
    </w:p>
    <w:p w:rsidRPr="00CE045B" w:rsidR="00CE045B" w:rsidP="00CE045B" w:rsidRDefault="00CE045B" w14:paraId="4AF8E62F" w14:textId="1CAD6112">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Assistant City Manager Sand</w:t>
      </w:r>
      <w:r w:rsidR="00CB7B53">
        <w:rPr>
          <w:rFonts w:asciiTheme="minorHAnsi" w:hAnsiTheme="minorHAnsi" w:eastAsiaTheme="minorHAnsi" w:cstheme="minorBidi"/>
          <w:sz w:val="22"/>
          <w:szCs w:val="22"/>
        </w:rPr>
        <w:t>ra</w:t>
      </w:r>
      <w:r w:rsidRPr="00CE045B">
        <w:rPr>
          <w:rFonts w:asciiTheme="minorHAnsi" w:hAnsiTheme="minorHAnsi" w:eastAsiaTheme="minorHAnsi" w:cstheme="minorBidi"/>
          <w:sz w:val="22"/>
          <w:szCs w:val="22"/>
        </w:rPr>
        <w:t xml:space="preserve"> Seader credited the fact that the city experie</w:t>
      </w:r>
      <w:r w:rsidR="00D73AE9">
        <w:rPr>
          <w:rFonts w:asciiTheme="minorHAnsi" w:hAnsiTheme="minorHAnsi" w:eastAsiaTheme="minorHAnsi" w:cstheme="minorBidi"/>
          <w:sz w:val="22"/>
          <w:szCs w:val="22"/>
        </w:rPr>
        <w:t>nced no loss of life during the</w:t>
      </w:r>
      <w:r w:rsidRPr="00CE045B">
        <w:rPr>
          <w:rFonts w:asciiTheme="minorHAnsi" w:hAnsiTheme="minorHAnsi" w:eastAsiaTheme="minorHAnsi" w:cstheme="minorBidi"/>
          <w:sz w:val="22"/>
          <w:szCs w:val="22"/>
        </w:rPr>
        <w:t xml:space="preserve"> flood to </w:t>
      </w:r>
      <w:r w:rsidR="003B60FE">
        <w:rPr>
          <w:rFonts w:asciiTheme="minorHAnsi" w:hAnsiTheme="minorHAnsi" w:eastAsiaTheme="minorHAnsi" w:cstheme="minorBidi"/>
          <w:sz w:val="22"/>
          <w:szCs w:val="22"/>
        </w:rPr>
        <w:t>city government’s</w:t>
      </w:r>
      <w:r w:rsidRPr="00CE045B">
        <w:rPr>
          <w:rFonts w:asciiTheme="minorHAnsi" w:hAnsiTheme="minorHAnsi" w:eastAsiaTheme="minorHAnsi" w:cstheme="minorBidi"/>
          <w:sz w:val="22"/>
          <w:szCs w:val="22"/>
        </w:rPr>
        <w:t xml:space="preserve"> dedication to transparency and </w:t>
      </w:r>
      <w:r w:rsidR="00353201">
        <w:rPr>
          <w:rFonts w:asciiTheme="minorHAnsi" w:hAnsiTheme="minorHAnsi" w:eastAsiaTheme="minorHAnsi" w:cstheme="minorBidi"/>
          <w:sz w:val="22"/>
          <w:szCs w:val="22"/>
        </w:rPr>
        <w:t xml:space="preserve">innovative </w:t>
      </w:r>
      <w:r w:rsidRPr="00CE045B">
        <w:rPr>
          <w:rFonts w:asciiTheme="minorHAnsi" w:hAnsiTheme="minorHAnsi" w:eastAsiaTheme="minorHAnsi" w:cstheme="minorBidi"/>
          <w:sz w:val="22"/>
          <w:szCs w:val="22"/>
        </w:rPr>
        <w:t xml:space="preserve">community engagement </w:t>
      </w:r>
      <w:r w:rsidR="00353201">
        <w:rPr>
          <w:rFonts w:asciiTheme="minorHAnsi" w:hAnsiTheme="minorHAnsi" w:eastAsiaTheme="minorHAnsi" w:cstheme="minorBidi"/>
          <w:sz w:val="22"/>
          <w:szCs w:val="22"/>
        </w:rPr>
        <w:t>methods</w:t>
      </w:r>
      <w:r w:rsidRPr="00CE045B">
        <w:rPr>
          <w:rFonts w:asciiTheme="minorHAnsi" w:hAnsiTheme="minorHAnsi" w:eastAsiaTheme="minorHAnsi" w:cstheme="minorBidi"/>
          <w:sz w:val="22"/>
          <w:szCs w:val="22"/>
        </w:rPr>
        <w:t xml:space="preserve">. </w:t>
      </w:r>
      <w:r w:rsidR="005538D3">
        <w:rPr>
          <w:rFonts w:asciiTheme="minorHAnsi" w:hAnsiTheme="minorHAnsi" w:eastAsiaTheme="minorHAnsi" w:cstheme="minorBidi"/>
          <w:sz w:val="22"/>
          <w:szCs w:val="22"/>
        </w:rPr>
        <w:t>Fortunately, n</w:t>
      </w:r>
      <w:r w:rsidRPr="00CE045B">
        <w:rPr>
          <w:rFonts w:asciiTheme="minorHAnsi" w:hAnsiTheme="minorHAnsi" w:eastAsiaTheme="minorHAnsi" w:cstheme="minorBidi"/>
          <w:sz w:val="22"/>
          <w:szCs w:val="22"/>
        </w:rPr>
        <w:t>o one died</w:t>
      </w:r>
      <w:r w:rsidR="00353201">
        <w:rPr>
          <w:rFonts w:asciiTheme="minorHAnsi" w:hAnsiTheme="minorHAnsi" w:eastAsiaTheme="minorHAnsi" w:cstheme="minorBidi"/>
          <w:sz w:val="22"/>
          <w:szCs w:val="22"/>
        </w:rPr>
        <w:t xml:space="preserve"> because of the flooding</w:t>
      </w:r>
      <w:r w:rsidRPr="00CE045B">
        <w:rPr>
          <w:rFonts w:asciiTheme="minorHAnsi" w:hAnsiTheme="minorHAnsi" w:eastAsiaTheme="minorHAnsi" w:cstheme="minorBidi"/>
          <w:sz w:val="22"/>
          <w:szCs w:val="22"/>
        </w:rPr>
        <w:t xml:space="preserve">, </w:t>
      </w:r>
      <w:r w:rsidR="00353201">
        <w:rPr>
          <w:rFonts w:asciiTheme="minorHAnsi" w:hAnsiTheme="minorHAnsi" w:eastAsiaTheme="minorHAnsi" w:cstheme="minorBidi"/>
          <w:sz w:val="22"/>
          <w:szCs w:val="22"/>
        </w:rPr>
        <w:t xml:space="preserve">but </w:t>
      </w:r>
      <w:r w:rsidRPr="00CE045B">
        <w:rPr>
          <w:rFonts w:asciiTheme="minorHAnsi" w:hAnsiTheme="minorHAnsi" w:eastAsiaTheme="minorHAnsi" w:cstheme="minorBidi"/>
          <w:sz w:val="22"/>
          <w:szCs w:val="22"/>
        </w:rPr>
        <w:t>large portions of our population found themselves displaced from homes, workplaces, and schools.</w:t>
      </w:r>
      <w:r w:rsidR="002F0D9B">
        <w:rPr>
          <w:rFonts w:asciiTheme="minorHAnsi" w:hAnsiTheme="minorHAnsi" w:eastAsiaTheme="minorHAnsi" w:cstheme="minorBidi"/>
          <w:sz w:val="22"/>
          <w:szCs w:val="22"/>
        </w:rPr>
        <w:t xml:space="preserve"> </w:t>
      </w:r>
      <w:r w:rsidR="00CB7B53">
        <w:rPr>
          <w:rFonts w:asciiTheme="minorHAnsi" w:hAnsiTheme="minorHAnsi" w:eastAsiaTheme="minorHAnsi" w:cstheme="minorBidi"/>
          <w:sz w:val="22"/>
          <w:szCs w:val="22"/>
        </w:rPr>
        <w:t>Members of our most vulnerable population</w:t>
      </w:r>
      <w:r w:rsidR="005538D3">
        <w:rPr>
          <w:rFonts w:asciiTheme="minorHAnsi" w:hAnsiTheme="minorHAnsi" w:eastAsiaTheme="minorHAnsi" w:cstheme="minorBidi"/>
          <w:sz w:val="22"/>
          <w:szCs w:val="22"/>
        </w:rPr>
        <w:t>s</w:t>
      </w:r>
      <w:r w:rsidR="00CB7B53">
        <w:rPr>
          <w:rFonts w:asciiTheme="minorHAnsi" w:hAnsiTheme="minorHAnsi" w:eastAsiaTheme="minorHAnsi" w:cstheme="minorBidi"/>
          <w:sz w:val="22"/>
          <w:szCs w:val="22"/>
        </w:rPr>
        <w:t xml:space="preserve"> found themselves </w:t>
      </w:r>
      <w:r w:rsidR="003B60FE">
        <w:rPr>
          <w:rFonts w:asciiTheme="minorHAnsi" w:hAnsiTheme="minorHAnsi" w:eastAsiaTheme="minorHAnsi" w:cstheme="minorBidi"/>
          <w:sz w:val="22"/>
          <w:szCs w:val="22"/>
        </w:rPr>
        <w:t>suddenly</w:t>
      </w:r>
      <w:r w:rsidR="005538D3">
        <w:rPr>
          <w:rFonts w:asciiTheme="minorHAnsi" w:hAnsiTheme="minorHAnsi" w:eastAsiaTheme="minorHAnsi" w:cstheme="minorBidi"/>
          <w:sz w:val="22"/>
          <w:szCs w:val="22"/>
        </w:rPr>
        <w:t xml:space="preserve"> </w:t>
      </w:r>
      <w:r w:rsidR="00CB7B53">
        <w:rPr>
          <w:rFonts w:asciiTheme="minorHAnsi" w:hAnsiTheme="minorHAnsi" w:eastAsiaTheme="minorHAnsi" w:cstheme="minorBidi"/>
          <w:sz w:val="22"/>
          <w:szCs w:val="22"/>
        </w:rPr>
        <w:t>homeless.</w:t>
      </w:r>
    </w:p>
    <w:p w:rsidRPr="00CE045B" w:rsidR="00CE045B" w:rsidP="00CE045B" w:rsidRDefault="005538D3" w14:paraId="49A37A08" w14:textId="7E25B18F">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As the cleanup was underway</w:t>
      </w:r>
      <w:r w:rsidRPr="00CE045B" w:rsidR="00CE045B">
        <w:rPr>
          <w:rFonts w:asciiTheme="minorHAnsi" w:hAnsiTheme="minorHAnsi" w:eastAsiaTheme="minorHAnsi" w:cstheme="minorBidi"/>
          <w:sz w:val="22"/>
          <w:szCs w:val="22"/>
        </w:rPr>
        <w:t xml:space="preserve">, Longmont seized the opportunity </w:t>
      </w:r>
      <w:r>
        <w:rPr>
          <w:rFonts w:asciiTheme="minorHAnsi" w:hAnsiTheme="minorHAnsi" w:eastAsiaTheme="minorHAnsi" w:cstheme="minorBidi"/>
          <w:sz w:val="22"/>
          <w:szCs w:val="22"/>
        </w:rPr>
        <w:t>to create a more sustainable community</w:t>
      </w:r>
      <w:r w:rsidRPr="00CE045B" w:rsidR="00CE045B">
        <w:rPr>
          <w:rFonts w:asciiTheme="minorHAnsi" w:hAnsiTheme="minorHAnsi" w:eastAsiaTheme="minorHAnsi" w:cstheme="minorBidi"/>
          <w:sz w:val="22"/>
          <w:szCs w:val="22"/>
        </w:rPr>
        <w:t xml:space="preserve">. A desire to maintain and expand upon the community unity displayed during the flood evolved into an increased </w:t>
      </w:r>
      <w:r w:rsidR="003B60FE">
        <w:rPr>
          <w:rFonts w:asciiTheme="minorHAnsi" w:hAnsiTheme="minorHAnsi" w:eastAsiaTheme="minorHAnsi" w:cstheme="minorBidi"/>
          <w:sz w:val="22"/>
          <w:szCs w:val="22"/>
        </w:rPr>
        <w:t>C</w:t>
      </w:r>
      <w:r w:rsidRPr="00CE045B" w:rsidR="00CE045B">
        <w:rPr>
          <w:rFonts w:asciiTheme="minorHAnsi" w:hAnsiTheme="minorHAnsi" w:eastAsiaTheme="minorHAnsi" w:cstheme="minorBidi"/>
          <w:sz w:val="22"/>
          <w:szCs w:val="22"/>
        </w:rPr>
        <w:t xml:space="preserve">ity focus on ensuring </w:t>
      </w:r>
      <w:r w:rsidR="003B60FE">
        <w:rPr>
          <w:rFonts w:asciiTheme="minorHAnsi" w:hAnsiTheme="minorHAnsi" w:eastAsiaTheme="minorHAnsi" w:cstheme="minorBidi"/>
          <w:sz w:val="22"/>
          <w:szCs w:val="22"/>
        </w:rPr>
        <w:t xml:space="preserve">that </w:t>
      </w:r>
      <w:r w:rsidRPr="00CE045B" w:rsidR="00CE045B">
        <w:rPr>
          <w:rFonts w:asciiTheme="minorHAnsi" w:hAnsiTheme="minorHAnsi" w:eastAsiaTheme="minorHAnsi" w:cstheme="minorBidi"/>
          <w:sz w:val="22"/>
          <w:szCs w:val="22"/>
        </w:rPr>
        <w:t xml:space="preserve">all in our community are able to become resilient. This focus on social equity and creating resiliency for all became a three-pronged effort: 1) Develop a more economically diverse housing stock so </w:t>
      </w:r>
      <w:r w:rsidR="003B60FE">
        <w:rPr>
          <w:rFonts w:asciiTheme="minorHAnsi" w:hAnsiTheme="minorHAnsi" w:eastAsiaTheme="minorHAnsi" w:cstheme="minorBidi"/>
          <w:sz w:val="22"/>
          <w:szCs w:val="22"/>
        </w:rPr>
        <w:t xml:space="preserve">that </w:t>
      </w:r>
      <w:r w:rsidRPr="00CE045B" w:rsidR="00CE045B">
        <w:rPr>
          <w:rFonts w:asciiTheme="minorHAnsi" w:hAnsiTheme="minorHAnsi" w:eastAsiaTheme="minorHAnsi" w:cstheme="minorBidi"/>
          <w:sz w:val="22"/>
          <w:szCs w:val="22"/>
        </w:rPr>
        <w:t xml:space="preserve">people have a place to relocate during a disaster as well as help in weathering another economic downturn; 2) Increase social capital and the ability for vulnerable populations to become resilient; and 3) Modify infrastructure to reduce the size of the floodplain in our community, thereby removing lower-income </w:t>
      </w:r>
      <w:r w:rsidR="00BB7B93">
        <w:rPr>
          <w:rFonts w:asciiTheme="minorHAnsi" w:hAnsiTheme="minorHAnsi" w:eastAsiaTheme="minorHAnsi" w:cstheme="minorBidi"/>
          <w:sz w:val="22"/>
          <w:szCs w:val="22"/>
        </w:rPr>
        <w:t>residents</w:t>
      </w:r>
      <w:r w:rsidRPr="00CE045B" w:rsidR="00CE045B">
        <w:rPr>
          <w:rFonts w:asciiTheme="minorHAnsi" w:hAnsiTheme="minorHAnsi" w:eastAsiaTheme="minorHAnsi" w:cstheme="minorBidi"/>
          <w:sz w:val="22"/>
          <w:szCs w:val="22"/>
        </w:rPr>
        <w:t xml:space="preserve">, families and businesses from the massive economic losses that are proving difficult to recover from. These concepts </w:t>
      </w:r>
      <w:r w:rsidRPr="00CE045B" w:rsidR="00054326">
        <w:rPr>
          <w:rFonts w:asciiTheme="minorHAnsi" w:hAnsiTheme="minorHAnsi" w:eastAsiaTheme="minorHAnsi" w:cstheme="minorBidi"/>
          <w:sz w:val="22"/>
          <w:szCs w:val="22"/>
        </w:rPr>
        <w:t xml:space="preserve">also </w:t>
      </w:r>
      <w:r w:rsidRPr="00CE045B" w:rsidR="00CE045B">
        <w:rPr>
          <w:rFonts w:asciiTheme="minorHAnsi" w:hAnsiTheme="minorHAnsi" w:eastAsiaTheme="minorHAnsi" w:cstheme="minorBidi"/>
          <w:sz w:val="22"/>
          <w:szCs w:val="22"/>
        </w:rPr>
        <w:t xml:space="preserve">were incorporated into Envision Longmont, the </w:t>
      </w:r>
      <w:r w:rsidR="00BB7B93">
        <w:rPr>
          <w:rFonts w:asciiTheme="minorHAnsi" w:hAnsiTheme="minorHAnsi" w:eastAsiaTheme="minorHAnsi" w:cstheme="minorBidi"/>
          <w:sz w:val="22"/>
          <w:szCs w:val="22"/>
        </w:rPr>
        <w:t>C</w:t>
      </w:r>
      <w:r w:rsidRPr="00CE045B" w:rsidR="00CE045B">
        <w:rPr>
          <w:rFonts w:asciiTheme="minorHAnsi" w:hAnsiTheme="minorHAnsi" w:eastAsiaTheme="minorHAnsi" w:cstheme="minorBidi"/>
          <w:sz w:val="22"/>
          <w:szCs w:val="22"/>
        </w:rPr>
        <w:t>ity’s multimodal and comprehensive plan that provides strategic direction for the next 10</w:t>
      </w:r>
      <w:r w:rsidR="00BB7B93">
        <w:rPr>
          <w:rFonts w:asciiTheme="minorHAnsi" w:hAnsiTheme="minorHAnsi" w:eastAsiaTheme="minorHAnsi" w:cstheme="minorBidi"/>
          <w:sz w:val="22"/>
          <w:szCs w:val="22"/>
        </w:rPr>
        <w:t xml:space="preserve"> to </w:t>
      </w:r>
      <w:r w:rsidRPr="00CE045B" w:rsidR="00CE045B">
        <w:rPr>
          <w:rFonts w:asciiTheme="minorHAnsi" w:hAnsiTheme="minorHAnsi" w:eastAsiaTheme="minorHAnsi" w:cstheme="minorBidi"/>
          <w:sz w:val="22"/>
          <w:szCs w:val="22"/>
        </w:rPr>
        <w:t xml:space="preserve">20 years, as well as into the </w:t>
      </w:r>
      <w:r w:rsidR="00BB7B93">
        <w:rPr>
          <w:rFonts w:asciiTheme="minorHAnsi" w:hAnsiTheme="minorHAnsi" w:eastAsiaTheme="minorHAnsi" w:cstheme="minorBidi"/>
          <w:sz w:val="22"/>
          <w:szCs w:val="22"/>
        </w:rPr>
        <w:t>C</w:t>
      </w:r>
      <w:r w:rsidRPr="00CE045B" w:rsidR="00CE045B">
        <w:rPr>
          <w:rFonts w:asciiTheme="minorHAnsi" w:hAnsiTheme="minorHAnsi" w:eastAsiaTheme="minorHAnsi" w:cstheme="minorBidi"/>
          <w:sz w:val="22"/>
          <w:szCs w:val="22"/>
        </w:rPr>
        <w:t xml:space="preserve">ity’s Sustainability Plan, ensuring </w:t>
      </w:r>
      <w:r w:rsidR="00BB7B93">
        <w:rPr>
          <w:rFonts w:asciiTheme="minorHAnsi" w:hAnsiTheme="minorHAnsi" w:eastAsiaTheme="minorHAnsi" w:cstheme="minorBidi"/>
          <w:sz w:val="22"/>
          <w:szCs w:val="22"/>
        </w:rPr>
        <w:t xml:space="preserve">that </w:t>
      </w:r>
      <w:r w:rsidRPr="00CE045B" w:rsidR="00CE045B">
        <w:rPr>
          <w:rFonts w:asciiTheme="minorHAnsi" w:hAnsiTheme="minorHAnsi" w:eastAsiaTheme="minorHAnsi" w:cstheme="minorBidi"/>
          <w:sz w:val="22"/>
          <w:szCs w:val="22"/>
        </w:rPr>
        <w:t xml:space="preserve">resiliency and social equity will remain ongoing components of </w:t>
      </w:r>
      <w:r w:rsidR="00BB7B93">
        <w:rPr>
          <w:rFonts w:asciiTheme="minorHAnsi" w:hAnsiTheme="minorHAnsi" w:eastAsiaTheme="minorHAnsi" w:cstheme="minorBidi"/>
          <w:sz w:val="22"/>
          <w:szCs w:val="22"/>
        </w:rPr>
        <w:t>C</w:t>
      </w:r>
      <w:r w:rsidRPr="00CE045B" w:rsidR="00CE045B">
        <w:rPr>
          <w:rFonts w:asciiTheme="minorHAnsi" w:hAnsiTheme="minorHAnsi" w:eastAsiaTheme="minorHAnsi" w:cstheme="minorBidi"/>
          <w:sz w:val="22"/>
          <w:szCs w:val="22"/>
        </w:rPr>
        <w:t>ity planning and activities.</w:t>
      </w:r>
    </w:p>
    <w:p w:rsidRPr="00CE045B" w:rsidR="00CE045B" w:rsidP="00054326" w:rsidRDefault="00CE045B" w14:paraId="1F8D6065" w14:textId="77777777">
      <w:pPr>
        <w:spacing w:line="259" w:lineRule="auto"/>
        <w:rPr>
          <w:rFonts w:asciiTheme="minorHAnsi" w:hAnsiTheme="minorHAnsi" w:eastAsiaTheme="minorHAnsi" w:cstheme="minorBidi"/>
          <w:b/>
          <w:sz w:val="22"/>
          <w:szCs w:val="22"/>
        </w:rPr>
      </w:pPr>
      <w:r w:rsidRPr="00CE045B">
        <w:rPr>
          <w:rFonts w:asciiTheme="minorHAnsi" w:hAnsiTheme="minorHAnsi" w:eastAsiaTheme="minorHAnsi" w:cstheme="minorBidi"/>
          <w:b/>
          <w:sz w:val="22"/>
          <w:szCs w:val="22"/>
        </w:rPr>
        <w:t>Assessing and Addressing Housing Needs</w:t>
      </w:r>
    </w:p>
    <w:p w:rsidRPr="00CE045B" w:rsidR="00CE045B" w:rsidP="00CE045B" w:rsidRDefault="005538D3" w14:paraId="0DB7D437" w14:textId="37FA4E95">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With the support of Boulder County, </w:t>
      </w:r>
      <w:r w:rsidRPr="00CE045B" w:rsidR="00CE045B">
        <w:rPr>
          <w:rFonts w:asciiTheme="minorHAnsi" w:hAnsiTheme="minorHAnsi" w:eastAsiaTheme="minorHAnsi" w:cstheme="minorBidi"/>
          <w:sz w:val="22"/>
          <w:szCs w:val="22"/>
        </w:rPr>
        <w:t>Longmont took the lead</w:t>
      </w:r>
      <w:r>
        <w:rPr>
          <w:rFonts w:asciiTheme="minorHAnsi" w:hAnsiTheme="minorHAnsi" w:eastAsiaTheme="minorHAnsi" w:cstheme="minorBidi"/>
          <w:sz w:val="22"/>
          <w:szCs w:val="22"/>
        </w:rPr>
        <w:t xml:space="preserve"> </w:t>
      </w:r>
      <w:r w:rsidRPr="00CE045B" w:rsidR="00CE045B">
        <w:rPr>
          <w:rFonts w:asciiTheme="minorHAnsi" w:hAnsiTheme="minorHAnsi" w:eastAsiaTheme="minorHAnsi" w:cstheme="minorBidi"/>
          <w:sz w:val="22"/>
          <w:szCs w:val="22"/>
        </w:rPr>
        <w:t xml:space="preserve">in forming a recovery effort and collaborative partnership of impacted communities throughout the county to determine housing and infrastructure needs, seek and distribute funding, implement projects, and document compliance with funding requirements. </w:t>
      </w:r>
      <w:r>
        <w:rPr>
          <w:rFonts w:asciiTheme="minorHAnsi" w:hAnsiTheme="minorHAnsi" w:eastAsiaTheme="minorHAnsi" w:cstheme="minorBidi"/>
          <w:sz w:val="22"/>
          <w:szCs w:val="22"/>
        </w:rPr>
        <w:t>As other communities in northern Colorado lined up to compete with one another for scarce state and federal disaster recovery dollars, Longmont formed a coalition with neighboring communities</w:t>
      </w:r>
      <w:r w:rsidR="00BB7B93">
        <w:rPr>
          <w:rFonts w:asciiTheme="minorHAnsi" w:hAnsiTheme="minorHAnsi" w:eastAsiaTheme="minorHAnsi" w:cstheme="minorBidi"/>
          <w:sz w:val="22"/>
          <w:szCs w:val="22"/>
        </w:rPr>
        <w:t xml:space="preserve">, both large and small, </w:t>
      </w:r>
      <w:r>
        <w:rPr>
          <w:rFonts w:asciiTheme="minorHAnsi" w:hAnsiTheme="minorHAnsi" w:eastAsiaTheme="minorHAnsi" w:cstheme="minorBidi"/>
          <w:sz w:val="22"/>
          <w:szCs w:val="22"/>
        </w:rPr>
        <w:t xml:space="preserve">to ensure that the communities and populations most affected received the funding they desperately needed to rebuild. </w:t>
      </w:r>
      <w:r w:rsidRPr="00CE045B" w:rsidR="00CE045B">
        <w:rPr>
          <w:rFonts w:asciiTheme="minorHAnsi" w:hAnsiTheme="minorHAnsi" w:eastAsiaTheme="minorHAnsi" w:cstheme="minorBidi"/>
          <w:sz w:val="22"/>
          <w:szCs w:val="22"/>
        </w:rPr>
        <w:t xml:space="preserve">Faced with housing needs in every community </w:t>
      </w:r>
      <w:r w:rsidR="00BB7B93">
        <w:rPr>
          <w:rFonts w:asciiTheme="minorHAnsi" w:hAnsiTheme="minorHAnsi" w:eastAsiaTheme="minorHAnsi" w:cstheme="minorBidi"/>
          <w:sz w:val="22"/>
          <w:szCs w:val="22"/>
        </w:rPr>
        <w:t>– more</w:t>
      </w:r>
      <w:r w:rsidRPr="00CE045B" w:rsidR="00CE045B">
        <w:rPr>
          <w:rFonts w:asciiTheme="minorHAnsi" w:hAnsiTheme="minorHAnsi" w:eastAsiaTheme="minorHAnsi" w:cstheme="minorBidi"/>
          <w:sz w:val="22"/>
          <w:szCs w:val="22"/>
        </w:rPr>
        <w:t xml:space="preserve"> than 11,800 homes suffer</w:t>
      </w:r>
      <w:r w:rsidR="00BB7B93">
        <w:rPr>
          <w:rFonts w:asciiTheme="minorHAnsi" w:hAnsiTheme="minorHAnsi" w:eastAsiaTheme="minorHAnsi" w:cstheme="minorBidi"/>
          <w:sz w:val="22"/>
          <w:szCs w:val="22"/>
        </w:rPr>
        <w:t>ed</w:t>
      </w:r>
      <w:r w:rsidRPr="00CE045B" w:rsidR="00CE045B">
        <w:rPr>
          <w:rFonts w:asciiTheme="minorHAnsi" w:hAnsiTheme="minorHAnsi" w:eastAsiaTheme="minorHAnsi" w:cstheme="minorBidi"/>
          <w:sz w:val="22"/>
          <w:szCs w:val="22"/>
        </w:rPr>
        <w:t xml:space="preserve"> damage</w:t>
      </w:r>
      <w:r w:rsidR="00BB7B93">
        <w:rPr>
          <w:rFonts w:asciiTheme="minorHAnsi" w:hAnsiTheme="minorHAnsi" w:eastAsiaTheme="minorHAnsi" w:cstheme="minorBidi"/>
          <w:sz w:val="22"/>
          <w:szCs w:val="22"/>
        </w:rPr>
        <w:t xml:space="preserve">, </w:t>
      </w:r>
      <w:r w:rsidRPr="00CE045B" w:rsidR="00CE045B">
        <w:rPr>
          <w:rFonts w:asciiTheme="minorHAnsi" w:hAnsiTheme="minorHAnsi" w:eastAsiaTheme="minorHAnsi" w:cstheme="minorBidi"/>
          <w:sz w:val="22"/>
          <w:szCs w:val="22"/>
        </w:rPr>
        <w:t>including about 1,000 homes in Longmont</w:t>
      </w:r>
      <w:r w:rsidR="00BB7B93">
        <w:rPr>
          <w:rFonts w:asciiTheme="minorHAnsi" w:hAnsiTheme="minorHAnsi" w:eastAsiaTheme="minorHAnsi" w:cstheme="minorBidi"/>
          <w:sz w:val="22"/>
          <w:szCs w:val="22"/>
        </w:rPr>
        <w:t xml:space="preserve"> –</w:t>
      </w:r>
      <w:r w:rsidRPr="00CE045B" w:rsidR="00CE045B">
        <w:rPr>
          <w:rFonts w:asciiTheme="minorHAnsi" w:hAnsiTheme="minorHAnsi" w:eastAsiaTheme="minorHAnsi" w:cstheme="minorBidi"/>
          <w:sz w:val="22"/>
          <w:szCs w:val="22"/>
        </w:rPr>
        <w:t xml:space="preserve"> the City of Longmont </w:t>
      </w:r>
      <w:r>
        <w:rPr>
          <w:rFonts w:asciiTheme="minorHAnsi" w:hAnsiTheme="minorHAnsi" w:eastAsiaTheme="minorHAnsi" w:cstheme="minorBidi"/>
          <w:sz w:val="22"/>
          <w:szCs w:val="22"/>
        </w:rPr>
        <w:t xml:space="preserve">set out </w:t>
      </w:r>
      <w:r w:rsidRPr="00CE045B" w:rsidR="00CE045B">
        <w:rPr>
          <w:rFonts w:asciiTheme="minorHAnsi" w:hAnsiTheme="minorHAnsi" w:eastAsiaTheme="minorHAnsi" w:cstheme="minorBidi"/>
          <w:sz w:val="22"/>
          <w:szCs w:val="22"/>
        </w:rPr>
        <w:t>to prioritize needs</w:t>
      </w:r>
      <w:r>
        <w:rPr>
          <w:rFonts w:asciiTheme="minorHAnsi" w:hAnsiTheme="minorHAnsi" w:eastAsiaTheme="minorHAnsi" w:cstheme="minorBidi"/>
          <w:sz w:val="22"/>
          <w:szCs w:val="22"/>
        </w:rPr>
        <w:t xml:space="preserve"> for the entire county</w:t>
      </w:r>
      <w:r w:rsidRPr="00CE045B" w:rsidR="00CE045B">
        <w:rPr>
          <w:rFonts w:asciiTheme="minorHAnsi" w:hAnsiTheme="minorHAnsi" w:eastAsiaTheme="minorHAnsi" w:cstheme="minorBidi"/>
          <w:sz w:val="22"/>
          <w:szCs w:val="22"/>
        </w:rPr>
        <w:t xml:space="preserve">, recognizing that other communities had needs greater than our own. For example, </w:t>
      </w:r>
      <w:r w:rsidR="00BB7B93">
        <w:rPr>
          <w:rFonts w:asciiTheme="minorHAnsi" w:hAnsiTheme="minorHAnsi" w:eastAsiaTheme="minorHAnsi" w:cstheme="minorBidi"/>
          <w:sz w:val="22"/>
          <w:szCs w:val="22"/>
        </w:rPr>
        <w:t xml:space="preserve">the Town of </w:t>
      </w:r>
      <w:r w:rsidRPr="00CE045B" w:rsidR="00CE045B">
        <w:rPr>
          <w:rFonts w:asciiTheme="minorHAnsi" w:hAnsiTheme="minorHAnsi" w:eastAsiaTheme="minorHAnsi" w:cstheme="minorBidi"/>
          <w:sz w:val="22"/>
          <w:szCs w:val="22"/>
        </w:rPr>
        <w:t>Lyons lost about 90 units (10</w:t>
      </w:r>
      <w:r w:rsidR="00F45919">
        <w:rPr>
          <w:rFonts w:asciiTheme="minorHAnsi" w:hAnsiTheme="minorHAnsi" w:eastAsiaTheme="minorHAnsi" w:cstheme="minorBidi"/>
          <w:sz w:val="22"/>
          <w:szCs w:val="22"/>
        </w:rPr>
        <w:t xml:space="preserve"> percent</w:t>
      </w:r>
      <w:r w:rsidRPr="00CE045B" w:rsidR="00CE045B">
        <w:rPr>
          <w:rFonts w:asciiTheme="minorHAnsi" w:hAnsiTheme="minorHAnsi" w:eastAsiaTheme="minorHAnsi" w:cstheme="minorBidi"/>
          <w:sz w:val="22"/>
          <w:szCs w:val="22"/>
        </w:rPr>
        <w:t xml:space="preserve"> of </w:t>
      </w:r>
      <w:r w:rsidR="00054326">
        <w:rPr>
          <w:rFonts w:asciiTheme="minorHAnsi" w:hAnsiTheme="minorHAnsi" w:eastAsiaTheme="minorHAnsi" w:cstheme="minorBidi"/>
          <w:sz w:val="22"/>
          <w:szCs w:val="22"/>
        </w:rPr>
        <w:t>its</w:t>
      </w:r>
      <w:r w:rsidRPr="00CE045B" w:rsidR="00CE045B">
        <w:rPr>
          <w:rFonts w:asciiTheme="minorHAnsi" w:hAnsiTheme="minorHAnsi" w:eastAsiaTheme="minorHAnsi" w:cstheme="minorBidi"/>
          <w:sz w:val="22"/>
          <w:szCs w:val="22"/>
        </w:rPr>
        <w:t xml:space="preserve"> housing stock) with 43 units lost in a single mobile home park.</w:t>
      </w:r>
      <w:r w:rsidR="002F0D9B">
        <w:rPr>
          <w:rFonts w:asciiTheme="minorHAnsi" w:hAnsiTheme="minorHAnsi" w:eastAsiaTheme="minorHAnsi" w:cstheme="minorBidi"/>
          <w:sz w:val="22"/>
          <w:szCs w:val="22"/>
        </w:rPr>
        <w:t xml:space="preserve"> </w:t>
      </w:r>
      <w:r w:rsidR="00BB7B93">
        <w:rPr>
          <w:rFonts w:asciiTheme="minorHAnsi" w:hAnsiTheme="minorHAnsi" w:eastAsiaTheme="minorHAnsi" w:cstheme="minorBidi"/>
          <w:sz w:val="22"/>
          <w:szCs w:val="22"/>
        </w:rPr>
        <w:t>In u</w:t>
      </w:r>
      <w:r w:rsidRPr="00CE045B" w:rsidR="00CE045B">
        <w:rPr>
          <w:rFonts w:asciiTheme="minorHAnsi" w:hAnsiTheme="minorHAnsi" w:eastAsiaTheme="minorHAnsi" w:cstheme="minorBidi"/>
          <w:sz w:val="22"/>
          <w:szCs w:val="22"/>
        </w:rPr>
        <w:t>nincorporated Boulder County</w:t>
      </w:r>
      <w:r w:rsidR="00BB7B93">
        <w:rPr>
          <w:rFonts w:asciiTheme="minorHAnsi" w:hAnsiTheme="minorHAnsi" w:eastAsiaTheme="minorHAnsi" w:cstheme="minorBidi"/>
          <w:sz w:val="22"/>
          <w:szCs w:val="22"/>
        </w:rPr>
        <w:t xml:space="preserve"> more than</w:t>
      </w:r>
      <w:r w:rsidRPr="00CE045B" w:rsidR="00CE045B">
        <w:rPr>
          <w:rFonts w:asciiTheme="minorHAnsi" w:hAnsiTheme="minorHAnsi" w:eastAsiaTheme="minorHAnsi" w:cstheme="minorBidi"/>
          <w:sz w:val="22"/>
          <w:szCs w:val="22"/>
        </w:rPr>
        <w:t xml:space="preserve"> 3,500 homes </w:t>
      </w:r>
      <w:r w:rsidR="00BB7B93">
        <w:rPr>
          <w:rFonts w:asciiTheme="minorHAnsi" w:hAnsiTheme="minorHAnsi" w:eastAsiaTheme="minorHAnsi" w:cstheme="minorBidi"/>
          <w:sz w:val="22"/>
          <w:szCs w:val="22"/>
        </w:rPr>
        <w:t xml:space="preserve">were </w:t>
      </w:r>
      <w:r w:rsidRPr="00CE045B" w:rsidR="00CE045B">
        <w:rPr>
          <w:rFonts w:asciiTheme="minorHAnsi" w:hAnsiTheme="minorHAnsi" w:eastAsiaTheme="minorHAnsi" w:cstheme="minorBidi"/>
          <w:sz w:val="22"/>
          <w:szCs w:val="22"/>
        </w:rPr>
        <w:t>damaged.</w:t>
      </w:r>
      <w:r w:rsidR="002F0D9B">
        <w:rPr>
          <w:rFonts w:asciiTheme="minorHAnsi" w:hAnsiTheme="minorHAnsi" w:eastAsiaTheme="minorHAnsi" w:cstheme="minorBidi"/>
          <w:sz w:val="22"/>
          <w:szCs w:val="22"/>
        </w:rPr>
        <w:t xml:space="preserve"> </w:t>
      </w:r>
    </w:p>
    <w:p w:rsidRPr="00CE045B" w:rsidR="00CE045B" w:rsidP="00CE045B" w:rsidRDefault="00CE045B" w14:paraId="60550D6E" w14:textId="7672FD33">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The result of this effort was the formation of the Boulder County Collaborative (BCC), which assessed new housing unit needs and jointly allocated more than $25</w:t>
      </w:r>
      <w:r w:rsidR="00BB7B93">
        <w:rPr>
          <w:rFonts w:asciiTheme="minorHAnsi" w:hAnsiTheme="minorHAnsi" w:eastAsiaTheme="minorHAnsi" w:cstheme="minorBidi"/>
          <w:sz w:val="22"/>
          <w:szCs w:val="22"/>
        </w:rPr>
        <w:t xml:space="preserve"> million</w:t>
      </w:r>
      <w:r w:rsidRPr="00CE045B">
        <w:rPr>
          <w:rFonts w:asciiTheme="minorHAnsi" w:hAnsiTheme="minorHAnsi" w:eastAsiaTheme="minorHAnsi" w:cstheme="minorBidi"/>
          <w:sz w:val="22"/>
          <w:szCs w:val="22"/>
        </w:rPr>
        <w:t xml:space="preserve"> in new housing construction funding. This work resulted in the construction of almost 1,000 affordable rental and homeownership housing units in 14 different developments, including four new Habitat for Humanity builds. From this housing collaboration, the Boulder County Regional Housing Partnership was formed and is proposing the creation of a countywide Housing Trust Fund to allow for the development of</w:t>
      </w:r>
      <w:r w:rsidR="002F0D9B">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12,000 affordable homes over the next 15 years, with the goal to have 12 percent of the county’s total housing stock be deed-restricted affordable by 2035.</w:t>
      </w:r>
    </w:p>
    <w:p w:rsidRPr="00CE045B" w:rsidR="00CE045B" w:rsidP="00CE045B" w:rsidRDefault="00CE045B" w14:paraId="39F131CB" w14:textId="7F46D40F">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Royal Mobile Home Park, which housed about 50 families along St. Vrain Creek, was substantially damaged by the 2013 flood. Many of </w:t>
      </w:r>
      <w:r w:rsidR="00054326">
        <w:rPr>
          <w:rFonts w:asciiTheme="minorHAnsi" w:hAnsiTheme="minorHAnsi" w:eastAsiaTheme="minorHAnsi" w:cstheme="minorBidi"/>
          <w:sz w:val="22"/>
          <w:szCs w:val="22"/>
        </w:rPr>
        <w:t>its</w:t>
      </w:r>
      <w:r w:rsidRPr="00CE045B">
        <w:rPr>
          <w:rFonts w:asciiTheme="minorHAnsi" w:hAnsiTheme="minorHAnsi" w:eastAsiaTheme="minorHAnsi" w:cstheme="minorBidi"/>
          <w:sz w:val="22"/>
          <w:szCs w:val="22"/>
        </w:rPr>
        <w:t xml:space="preserve"> residents were low-income, elderly and Latino families with monolingual Spanish speakers or those </w:t>
      </w:r>
      <w:r w:rsidR="00054326">
        <w:rPr>
          <w:rFonts w:asciiTheme="minorHAnsi" w:hAnsiTheme="minorHAnsi" w:eastAsiaTheme="minorHAnsi" w:cstheme="minorBidi"/>
          <w:sz w:val="22"/>
          <w:szCs w:val="22"/>
        </w:rPr>
        <w:t>with</w:t>
      </w:r>
      <w:r w:rsidRPr="00CE045B">
        <w:rPr>
          <w:rFonts w:asciiTheme="minorHAnsi" w:hAnsiTheme="minorHAnsi" w:eastAsiaTheme="minorHAnsi" w:cstheme="minorBidi"/>
          <w:sz w:val="22"/>
          <w:szCs w:val="22"/>
        </w:rPr>
        <w:t xml:space="preserve"> limited English ability. During the first week after the flooding, National Guard </w:t>
      </w:r>
      <w:r w:rsidR="00054326">
        <w:rPr>
          <w:rFonts w:asciiTheme="minorHAnsi" w:hAnsiTheme="minorHAnsi" w:eastAsiaTheme="minorHAnsi" w:cstheme="minorBidi"/>
          <w:sz w:val="22"/>
          <w:szCs w:val="22"/>
        </w:rPr>
        <w:t>units</w:t>
      </w:r>
      <w:r w:rsidRPr="00CE045B">
        <w:rPr>
          <w:rFonts w:asciiTheme="minorHAnsi" w:hAnsiTheme="minorHAnsi" w:eastAsiaTheme="minorHAnsi" w:cstheme="minorBidi"/>
          <w:sz w:val="22"/>
          <w:szCs w:val="22"/>
        </w:rPr>
        <w:t xml:space="preserve"> </w:t>
      </w:r>
      <w:r w:rsidR="00054326">
        <w:rPr>
          <w:rFonts w:asciiTheme="minorHAnsi" w:hAnsiTheme="minorHAnsi" w:eastAsiaTheme="minorHAnsi" w:cstheme="minorBidi"/>
          <w:sz w:val="22"/>
          <w:szCs w:val="22"/>
        </w:rPr>
        <w:t>secured</w:t>
      </w:r>
      <w:r w:rsidRPr="00CE045B">
        <w:rPr>
          <w:rFonts w:asciiTheme="minorHAnsi" w:hAnsiTheme="minorHAnsi" w:eastAsiaTheme="minorHAnsi" w:cstheme="minorBidi"/>
          <w:sz w:val="22"/>
          <w:szCs w:val="22"/>
        </w:rPr>
        <w:t xml:space="preserve"> the area and residents were unable to enter the park. Ensuring </w:t>
      </w:r>
      <w:r w:rsidR="00BB7B93">
        <w:rPr>
          <w:rFonts w:asciiTheme="minorHAnsi" w:hAnsiTheme="minorHAnsi" w:eastAsiaTheme="minorHAnsi" w:cstheme="minorBidi"/>
          <w:sz w:val="22"/>
          <w:szCs w:val="22"/>
        </w:rPr>
        <w:t xml:space="preserve">that </w:t>
      </w:r>
      <w:r w:rsidRPr="00CE045B">
        <w:rPr>
          <w:rFonts w:asciiTheme="minorHAnsi" w:hAnsiTheme="minorHAnsi" w:eastAsiaTheme="minorHAnsi" w:cstheme="minorBidi"/>
          <w:sz w:val="22"/>
          <w:szCs w:val="22"/>
        </w:rPr>
        <w:t xml:space="preserve">residents knew what was happening was essential. Longmont involved internal cultural brokers who spoke Spanish and culturally understood the needs of the families to </w:t>
      </w:r>
      <w:r w:rsidR="00B24020">
        <w:rPr>
          <w:rFonts w:asciiTheme="minorHAnsi" w:hAnsiTheme="minorHAnsi" w:eastAsiaTheme="minorHAnsi" w:cstheme="minorBidi"/>
          <w:sz w:val="22"/>
          <w:szCs w:val="22"/>
        </w:rPr>
        <w:t xml:space="preserve">interact </w:t>
      </w:r>
      <w:r w:rsidRPr="00CE045B">
        <w:rPr>
          <w:rFonts w:asciiTheme="minorHAnsi" w:hAnsiTheme="minorHAnsi" w:eastAsiaTheme="minorHAnsi" w:cstheme="minorBidi"/>
          <w:sz w:val="22"/>
          <w:szCs w:val="22"/>
        </w:rPr>
        <w:t xml:space="preserve">with residents and set up informational meetings coordinated in both English and Spanish. These cultural brokers were essential to helping families as they went from the shocking impact of the flood to identifying a relocation plan and navigating the government systems that would </w:t>
      </w:r>
      <w:r w:rsidR="00054326">
        <w:rPr>
          <w:rFonts w:asciiTheme="minorHAnsi" w:hAnsiTheme="minorHAnsi" w:eastAsiaTheme="minorHAnsi" w:cstheme="minorBidi"/>
          <w:sz w:val="22"/>
          <w:szCs w:val="22"/>
        </w:rPr>
        <w:t xml:space="preserve">provide much-needed assistance. </w:t>
      </w:r>
    </w:p>
    <w:p w:rsidRPr="00CE045B" w:rsidR="00CE045B" w:rsidP="00CE045B" w:rsidRDefault="00CE045B" w14:paraId="751003BF" w14:textId="5921F2B1">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Because of the location of this property and long-term plans to make floodplain improvements to the St. Vrain (see </w:t>
      </w:r>
      <w:r w:rsidR="00541E00">
        <w:rPr>
          <w:rFonts w:asciiTheme="minorHAnsi" w:hAnsiTheme="minorHAnsi" w:eastAsiaTheme="minorHAnsi" w:cstheme="minorBidi"/>
          <w:sz w:val="22"/>
          <w:szCs w:val="22"/>
        </w:rPr>
        <w:t xml:space="preserve">the </w:t>
      </w:r>
      <w:r w:rsidRPr="00CE045B">
        <w:rPr>
          <w:rFonts w:asciiTheme="minorHAnsi" w:hAnsiTheme="minorHAnsi" w:eastAsiaTheme="minorHAnsi" w:cstheme="minorBidi"/>
          <w:sz w:val="22"/>
          <w:szCs w:val="22"/>
        </w:rPr>
        <w:t xml:space="preserve">Resilient St. Vrain project described below), the </w:t>
      </w:r>
      <w:r w:rsidR="00BB7B9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w:t>
      </w:r>
      <w:r w:rsidR="00BB7B9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ouncil voted to use </w:t>
      </w:r>
      <w:r w:rsidR="000C6560">
        <w:rPr>
          <w:rFonts w:asciiTheme="minorHAnsi" w:hAnsiTheme="minorHAnsi" w:eastAsiaTheme="minorHAnsi" w:cstheme="minorBidi"/>
          <w:sz w:val="22"/>
          <w:szCs w:val="22"/>
        </w:rPr>
        <w:t>City</w:t>
      </w:r>
      <w:r w:rsidRPr="00CE045B">
        <w:rPr>
          <w:rFonts w:asciiTheme="minorHAnsi" w:hAnsiTheme="minorHAnsi" w:eastAsiaTheme="minorHAnsi" w:cstheme="minorBidi"/>
          <w:sz w:val="22"/>
          <w:szCs w:val="22"/>
        </w:rPr>
        <w:t xml:space="preserve"> funds to acquire the mobile home park, dispose of the damaged mobile homes, and relocate the residents into safe housing, ensuring </w:t>
      </w:r>
      <w:r w:rsidR="00BB7B93">
        <w:rPr>
          <w:rFonts w:asciiTheme="minorHAnsi" w:hAnsiTheme="minorHAnsi" w:eastAsiaTheme="minorHAnsi" w:cstheme="minorBidi"/>
          <w:sz w:val="22"/>
          <w:szCs w:val="22"/>
        </w:rPr>
        <w:t xml:space="preserve">that </w:t>
      </w:r>
      <w:r w:rsidRPr="00CE045B">
        <w:rPr>
          <w:rFonts w:asciiTheme="minorHAnsi" w:hAnsiTheme="minorHAnsi" w:eastAsiaTheme="minorHAnsi" w:cstheme="minorBidi"/>
          <w:sz w:val="22"/>
          <w:szCs w:val="22"/>
        </w:rPr>
        <w:t xml:space="preserve">these community members would not be saddled with additional debt as they were recovering from this crisis. The </w:t>
      </w:r>
      <w:r w:rsidR="00BB7B9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ity also replaced over 35 mobile homes in</w:t>
      </w:r>
      <w:r w:rsidR="005538D3">
        <w:rPr>
          <w:rFonts w:asciiTheme="minorHAnsi" w:hAnsiTheme="minorHAnsi" w:eastAsiaTheme="minorHAnsi" w:cstheme="minorBidi"/>
          <w:sz w:val="22"/>
          <w:szCs w:val="22"/>
        </w:rPr>
        <w:t xml:space="preserve"> a nearby mobile home par</w:t>
      </w:r>
      <w:r w:rsidR="00DB1D11">
        <w:rPr>
          <w:rFonts w:asciiTheme="minorHAnsi" w:hAnsiTheme="minorHAnsi" w:eastAsiaTheme="minorHAnsi" w:cstheme="minorBidi"/>
          <w:sz w:val="22"/>
          <w:szCs w:val="22"/>
        </w:rPr>
        <w:t>k</w:t>
      </w:r>
      <w:r w:rsidR="00BB7B93">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elevating them to at least 2 feet above the base flood elevation.</w:t>
      </w:r>
      <w:r w:rsidR="002F0D9B">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While this park is currently still in the floodplain, the work the </w:t>
      </w:r>
      <w:r w:rsidR="00BB7B93">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has funded and planned along St. Vrain </w:t>
      </w:r>
      <w:r w:rsidR="00054326">
        <w:rPr>
          <w:rFonts w:asciiTheme="minorHAnsi" w:hAnsiTheme="minorHAnsi" w:eastAsiaTheme="minorHAnsi" w:cstheme="minorBidi"/>
          <w:sz w:val="22"/>
          <w:szCs w:val="22"/>
        </w:rPr>
        <w:t xml:space="preserve">Creek </w:t>
      </w:r>
      <w:r w:rsidRPr="00CE045B">
        <w:rPr>
          <w:rFonts w:asciiTheme="minorHAnsi" w:hAnsiTheme="minorHAnsi" w:eastAsiaTheme="minorHAnsi" w:cstheme="minorBidi"/>
          <w:sz w:val="22"/>
          <w:szCs w:val="22"/>
        </w:rPr>
        <w:t xml:space="preserve">will eventually </w:t>
      </w:r>
      <w:r w:rsidR="005538D3">
        <w:rPr>
          <w:rFonts w:asciiTheme="minorHAnsi" w:hAnsiTheme="minorHAnsi" w:eastAsiaTheme="minorHAnsi" w:cstheme="minorBidi"/>
          <w:sz w:val="22"/>
          <w:szCs w:val="22"/>
        </w:rPr>
        <w:t>re</w:t>
      </w:r>
      <w:r w:rsidRPr="00CE045B">
        <w:rPr>
          <w:rFonts w:asciiTheme="minorHAnsi" w:hAnsiTheme="minorHAnsi" w:eastAsiaTheme="minorHAnsi" w:cstheme="minorBidi"/>
          <w:sz w:val="22"/>
          <w:szCs w:val="22"/>
        </w:rPr>
        <w:t xml:space="preserve">move these homes </w:t>
      </w:r>
      <w:r w:rsidR="005538D3">
        <w:rPr>
          <w:rFonts w:asciiTheme="minorHAnsi" w:hAnsiTheme="minorHAnsi" w:eastAsiaTheme="minorHAnsi" w:cstheme="minorBidi"/>
          <w:sz w:val="22"/>
          <w:szCs w:val="22"/>
        </w:rPr>
        <w:t>from</w:t>
      </w:r>
      <w:r w:rsidRPr="00CE045B">
        <w:rPr>
          <w:rFonts w:asciiTheme="minorHAnsi" w:hAnsiTheme="minorHAnsi" w:eastAsiaTheme="minorHAnsi" w:cstheme="minorBidi"/>
          <w:sz w:val="22"/>
          <w:szCs w:val="22"/>
        </w:rPr>
        <w:t xml:space="preserve"> the floodplain.</w:t>
      </w:r>
    </w:p>
    <w:p w:rsidRPr="00CE045B" w:rsidR="00CE045B" w:rsidP="00054326" w:rsidRDefault="00CE045B" w14:paraId="026CAFC6" w14:textId="77777777">
      <w:pPr>
        <w:spacing w:line="259" w:lineRule="auto"/>
        <w:rPr>
          <w:rFonts w:asciiTheme="minorHAnsi" w:hAnsiTheme="minorHAnsi" w:eastAsiaTheme="minorHAnsi" w:cstheme="minorBidi"/>
          <w:b/>
          <w:sz w:val="22"/>
          <w:szCs w:val="22"/>
        </w:rPr>
      </w:pPr>
      <w:r w:rsidRPr="00CE045B">
        <w:rPr>
          <w:rFonts w:asciiTheme="minorHAnsi" w:hAnsiTheme="minorHAnsi" w:eastAsiaTheme="minorHAnsi" w:cstheme="minorBidi"/>
          <w:b/>
          <w:sz w:val="22"/>
          <w:szCs w:val="22"/>
        </w:rPr>
        <w:t>Building a Culture of Resilience</w:t>
      </w:r>
    </w:p>
    <w:p w:rsidRPr="00CE045B" w:rsidR="00CE045B" w:rsidP="00CE045B" w:rsidRDefault="00CE045B" w14:paraId="1E9FFC4C" w14:textId="50FD8C40">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A group of local government, community and nonprofit representatives began meeting after the flood to document lessons learned throughout Boulder County. Recognizing how crucial their relationships and shared knowledge were to helping flood-affected populations recover, group members decided that continuing and strengthening these relationships would be valuable, and BoCo Strong was born. Its goal was to build, share and cooperate around a culture of resilience throughout Boulder County, including Longmont.</w:t>
      </w:r>
    </w:p>
    <w:p w:rsidRPr="00CE045B" w:rsidR="00CE045B" w:rsidP="00CE045B" w:rsidRDefault="00CE045B" w14:paraId="7A9EC062" w14:textId="00E8BBE7">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main focus after a disaster typically </w:t>
      </w:r>
      <w:r w:rsidRPr="00CE045B" w:rsidR="00BB7B93">
        <w:rPr>
          <w:rFonts w:asciiTheme="minorHAnsi" w:hAnsiTheme="minorHAnsi" w:eastAsiaTheme="minorHAnsi" w:cstheme="minorBidi"/>
          <w:sz w:val="22"/>
          <w:szCs w:val="22"/>
        </w:rPr>
        <w:t xml:space="preserve">is </w:t>
      </w:r>
      <w:r w:rsidRPr="00CE045B">
        <w:rPr>
          <w:rFonts w:asciiTheme="minorHAnsi" w:hAnsiTheme="minorHAnsi" w:eastAsiaTheme="minorHAnsi" w:cstheme="minorBidi"/>
          <w:sz w:val="22"/>
          <w:szCs w:val="22"/>
        </w:rPr>
        <w:t xml:space="preserve">on restoring physical infrastructure and making it more resilient, while social infrastructure frequently </w:t>
      </w:r>
      <w:r w:rsidRPr="00CE045B" w:rsidR="00BB7B93">
        <w:rPr>
          <w:rFonts w:asciiTheme="minorHAnsi" w:hAnsiTheme="minorHAnsi" w:eastAsiaTheme="minorHAnsi" w:cstheme="minorBidi"/>
          <w:sz w:val="22"/>
          <w:szCs w:val="22"/>
        </w:rPr>
        <w:t xml:space="preserve">is </w:t>
      </w:r>
      <w:r w:rsidRPr="00CE045B">
        <w:rPr>
          <w:rFonts w:asciiTheme="minorHAnsi" w:hAnsiTheme="minorHAnsi" w:eastAsiaTheme="minorHAnsi" w:cstheme="minorBidi"/>
          <w:sz w:val="22"/>
          <w:szCs w:val="22"/>
        </w:rPr>
        <w:t>ignored or forgotten. The BoCo Strong collaboration focused on increasing the social capital of existing social networks through outreach efforts that let each community know what others are already doing in the areas of the community, economy, health, housing, infrastructure</w:t>
      </w:r>
      <w:r w:rsidR="00BB7B93">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and the natural environment. In this way, efforts can be coordinated for maximum effectiveness.</w:t>
      </w:r>
    </w:p>
    <w:p w:rsidRPr="00CE045B" w:rsidR="00CE045B" w:rsidP="00CE045B" w:rsidRDefault="00CE045B" w14:paraId="3747591A" w14:textId="768548A4">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One group identified as being underrepresented in existing efforts was the Latino community. Approximately 2</w:t>
      </w:r>
      <w:r w:rsidR="00CB7B53">
        <w:rPr>
          <w:rFonts w:asciiTheme="minorHAnsi" w:hAnsiTheme="minorHAnsi" w:eastAsiaTheme="minorHAnsi" w:cstheme="minorBidi"/>
          <w:sz w:val="22"/>
          <w:szCs w:val="22"/>
        </w:rPr>
        <w:t>6</w:t>
      </w:r>
      <w:r w:rsidRPr="00CE045B">
        <w:rPr>
          <w:rFonts w:asciiTheme="minorHAnsi" w:hAnsiTheme="minorHAnsi" w:eastAsiaTheme="minorHAnsi" w:cstheme="minorBidi"/>
          <w:sz w:val="22"/>
          <w:szCs w:val="22"/>
        </w:rPr>
        <w:t xml:space="preserve"> percent of Longmont’s population identifies as Latino. After reviewing community assessments and holding community conversations, gaps in active outreach and inclusion of monolingual Spanish-speaking community members became apparent. The Longmont-led effort </w:t>
      </w:r>
      <w:r w:rsidRPr="00CE045B" w:rsidR="00BB7B93">
        <w:rPr>
          <w:rFonts w:asciiTheme="minorHAnsi" w:hAnsiTheme="minorHAnsi" w:eastAsiaTheme="minorHAnsi" w:cstheme="minorBidi"/>
          <w:sz w:val="22"/>
          <w:szCs w:val="22"/>
        </w:rPr>
        <w:t>Resiliency for All</w:t>
      </w:r>
      <w:r w:rsidR="00BB7B93">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Resiliencia para Todos</w:t>
      </w:r>
      <w:r w:rsidR="00BB7B93">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(R</w:t>
      </w:r>
      <w:r w:rsidR="00BB7B93">
        <w:rPr>
          <w:rFonts w:asciiTheme="minorHAnsi" w:hAnsiTheme="minorHAnsi" w:eastAsiaTheme="minorHAnsi" w:cstheme="minorBidi"/>
          <w:sz w:val="22"/>
          <w:szCs w:val="22"/>
        </w:rPr>
        <w:t>FA</w:t>
      </w:r>
      <w:r w:rsidRPr="00CE045B">
        <w:rPr>
          <w:rFonts w:asciiTheme="minorHAnsi" w:hAnsiTheme="minorHAnsi" w:eastAsiaTheme="minorHAnsi" w:cstheme="minorBidi"/>
          <w:sz w:val="22"/>
          <w:szCs w:val="22"/>
        </w:rPr>
        <w:t>/R</w:t>
      </w:r>
      <w:r w:rsidR="00563898">
        <w:rPr>
          <w:rFonts w:asciiTheme="minorHAnsi" w:hAnsiTheme="minorHAnsi" w:eastAsiaTheme="minorHAnsi" w:cstheme="minorBidi"/>
          <w:sz w:val="22"/>
          <w:szCs w:val="22"/>
        </w:rPr>
        <w:t>PT</w:t>
      </w:r>
      <w:r w:rsidRPr="00CE045B">
        <w:rPr>
          <w:rFonts w:asciiTheme="minorHAnsi" w:hAnsiTheme="minorHAnsi" w:eastAsiaTheme="minorHAnsi" w:cstheme="minorBidi"/>
          <w:sz w:val="22"/>
          <w:szCs w:val="22"/>
        </w:rPr>
        <w:t xml:space="preserve">) identified these barriers and developed recommendations to help create a bridge between a vulnerable sector of our Latino population (monolingual Spanish speakers), community resources, and local governments in the City of Longmont and throughout Boulder County. The study met with focus groups and captured personal stories from bilingual youth, cultural brokers and community members. </w:t>
      </w:r>
    </w:p>
    <w:p w:rsidRPr="00CE045B" w:rsidR="00CE045B" w:rsidP="00CE045B" w:rsidRDefault="00CE045B" w14:paraId="47320AB2" w14:textId="7240B8DB">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The resulting report and multilingual video is being used as a tool to raise awareness of how Longmont and other communities can better address the needs of this population. Boulder County Emergency Management translated </w:t>
      </w:r>
      <w:r w:rsidR="00563898">
        <w:rPr>
          <w:rFonts w:asciiTheme="minorHAnsi" w:hAnsiTheme="minorHAnsi" w:eastAsiaTheme="minorHAnsi" w:cstheme="minorBidi"/>
          <w:sz w:val="22"/>
          <w:szCs w:val="22"/>
        </w:rPr>
        <w:t>its</w:t>
      </w:r>
      <w:r w:rsidRPr="00CE045B" w:rsidR="00563898">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Emergency Preparedness Guide into Spanish and developed a bilingual (English and Spanish) door hanger to use during future emergency situations to notify residents to evacuate. These two items were a direct result of barrier identification in the </w:t>
      </w:r>
      <w:r w:rsidR="00563898">
        <w:rPr>
          <w:rFonts w:asciiTheme="minorHAnsi" w:hAnsiTheme="minorHAnsi" w:eastAsiaTheme="minorHAnsi" w:cstheme="minorBidi"/>
          <w:sz w:val="22"/>
          <w:szCs w:val="22"/>
        </w:rPr>
        <w:t xml:space="preserve">RFA/RPT </w:t>
      </w:r>
      <w:r w:rsidRPr="00CE045B">
        <w:rPr>
          <w:rFonts w:asciiTheme="minorHAnsi" w:hAnsiTheme="minorHAnsi" w:eastAsiaTheme="minorHAnsi" w:cstheme="minorBidi"/>
          <w:sz w:val="22"/>
          <w:szCs w:val="22"/>
        </w:rPr>
        <w:t>project.</w:t>
      </w:r>
      <w:r w:rsidR="002F0D9B">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 </w:t>
      </w:r>
    </w:p>
    <w:p w:rsidRPr="00CE045B" w:rsidR="00CE045B" w:rsidP="00A10510" w:rsidRDefault="00CE045B" w14:paraId="65D116BE" w14:textId="77777777">
      <w:pPr>
        <w:spacing w:line="259" w:lineRule="auto"/>
        <w:rPr>
          <w:rFonts w:asciiTheme="minorHAnsi" w:hAnsiTheme="minorHAnsi" w:eastAsiaTheme="minorHAnsi" w:cstheme="minorBidi"/>
          <w:b/>
          <w:sz w:val="22"/>
          <w:szCs w:val="22"/>
        </w:rPr>
      </w:pPr>
      <w:r w:rsidRPr="00CE045B">
        <w:rPr>
          <w:rFonts w:asciiTheme="minorHAnsi" w:hAnsiTheme="minorHAnsi" w:eastAsiaTheme="minorHAnsi" w:cstheme="minorBidi"/>
          <w:b/>
          <w:sz w:val="22"/>
          <w:szCs w:val="22"/>
        </w:rPr>
        <w:t>Updating Infrastructure to Reduce Risk</w:t>
      </w:r>
    </w:p>
    <w:p w:rsidRPr="00CE045B" w:rsidR="00CE045B" w:rsidP="00CE045B" w:rsidRDefault="00CE045B" w14:paraId="21626D30" w14:textId="17413A86">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As floodwaters receded and cleanup began, Longmont residents voiced their desire that the community be more prepared for future flooding </w:t>
      </w:r>
      <w:r w:rsidR="00563898">
        <w:rPr>
          <w:rFonts w:asciiTheme="minorHAnsi" w:hAnsiTheme="minorHAnsi" w:eastAsiaTheme="minorHAnsi" w:cstheme="minorBidi"/>
          <w:sz w:val="22"/>
          <w:szCs w:val="22"/>
        </w:rPr>
        <w:t>and</w:t>
      </w:r>
      <w:r w:rsidRPr="00CE045B">
        <w:rPr>
          <w:rFonts w:asciiTheme="minorHAnsi" w:hAnsiTheme="minorHAnsi" w:eastAsiaTheme="minorHAnsi" w:cstheme="minorBidi"/>
          <w:sz w:val="22"/>
          <w:szCs w:val="22"/>
        </w:rPr>
        <w:t xml:space="preserve"> other disasters. In 2014, voters overwhelmingly approved the issuance of $20.5 million in storm drainage bonds to fund improvements to St. Vrain Creek and </w:t>
      </w:r>
      <w:r w:rsidR="00563898">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ity infrastructure.</w:t>
      </w:r>
    </w:p>
    <w:p w:rsidRPr="00CE045B" w:rsidR="00CE045B" w:rsidP="00CE045B" w:rsidRDefault="00CE045B" w14:paraId="58038F12" w14:textId="2D00D7ED">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City engineering staff began exploring ways to redesign the area surrounding St. Vrain Creek to protect people and property from the risk of future flooding. The result</w:t>
      </w:r>
      <w:r w:rsidR="00A10510">
        <w:rPr>
          <w:rFonts w:asciiTheme="minorHAnsi" w:hAnsiTheme="minorHAnsi" w:eastAsiaTheme="minorHAnsi" w:cstheme="minorBidi"/>
          <w:sz w:val="22"/>
          <w:szCs w:val="22"/>
        </w:rPr>
        <w:t xml:space="preserve"> was </w:t>
      </w:r>
      <w:r w:rsidRPr="00A10510" w:rsidR="00A10510">
        <w:rPr>
          <w:rFonts w:asciiTheme="minorHAnsi" w:hAnsiTheme="minorHAnsi" w:eastAsiaTheme="minorHAnsi" w:cstheme="minorBidi"/>
          <w:i/>
          <w:sz w:val="22"/>
          <w:szCs w:val="22"/>
        </w:rPr>
        <w:t>Resilient St. Vrain</w:t>
      </w:r>
      <w:r w:rsidR="00A10510">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an extensive, multiyear project to reduce the size of the 100-year floodplain through Longmont</w:t>
      </w:r>
      <w:r w:rsidR="00A10510">
        <w:rPr>
          <w:rFonts w:asciiTheme="minorHAnsi" w:hAnsiTheme="minorHAnsi" w:eastAsiaTheme="minorHAnsi" w:cstheme="minorBidi"/>
          <w:sz w:val="22"/>
          <w:szCs w:val="22"/>
        </w:rPr>
        <w:t xml:space="preserve">, which </w:t>
      </w:r>
      <w:r w:rsidRPr="00CE045B">
        <w:rPr>
          <w:rFonts w:asciiTheme="minorHAnsi" w:hAnsiTheme="minorHAnsi" w:eastAsiaTheme="minorHAnsi" w:cstheme="minorBidi"/>
          <w:sz w:val="22"/>
          <w:szCs w:val="22"/>
        </w:rPr>
        <w:t xml:space="preserve">began construction in late 2016. The </w:t>
      </w:r>
      <w:r w:rsidRPr="00A10510">
        <w:rPr>
          <w:rFonts w:asciiTheme="minorHAnsi" w:hAnsiTheme="minorHAnsi" w:eastAsiaTheme="minorHAnsi" w:cstheme="minorBidi"/>
          <w:sz w:val="22"/>
          <w:szCs w:val="22"/>
        </w:rPr>
        <w:t>Resilient St. Vrain project</w:t>
      </w:r>
      <w:r w:rsidRPr="00CE045B">
        <w:rPr>
          <w:rFonts w:asciiTheme="minorHAnsi" w:hAnsiTheme="minorHAnsi" w:eastAsiaTheme="minorHAnsi" w:cstheme="minorBidi"/>
          <w:sz w:val="22"/>
          <w:szCs w:val="22"/>
        </w:rPr>
        <w:t xml:space="preserve"> ultimately </w:t>
      </w:r>
      <w:r w:rsidRPr="00CE045B" w:rsidR="00563898">
        <w:rPr>
          <w:rFonts w:asciiTheme="minorHAnsi" w:hAnsiTheme="minorHAnsi" w:eastAsiaTheme="minorHAnsi" w:cstheme="minorBidi"/>
          <w:sz w:val="22"/>
          <w:szCs w:val="22"/>
        </w:rPr>
        <w:t xml:space="preserve">will </w:t>
      </w:r>
      <w:r w:rsidRPr="00CE045B">
        <w:rPr>
          <w:rFonts w:asciiTheme="minorHAnsi" w:hAnsiTheme="minorHAnsi" w:eastAsiaTheme="minorHAnsi" w:cstheme="minorBidi"/>
          <w:sz w:val="22"/>
          <w:szCs w:val="22"/>
        </w:rPr>
        <w:t xml:space="preserve">remove more than 800 acres </w:t>
      </w:r>
      <w:r w:rsidRPr="00CE045B" w:rsidR="00B61B7A">
        <w:rPr>
          <w:rFonts w:asciiTheme="minorHAnsi" w:hAnsiTheme="minorHAnsi" w:eastAsiaTheme="minorHAnsi" w:cstheme="minorBidi"/>
          <w:sz w:val="22"/>
          <w:szCs w:val="22"/>
        </w:rPr>
        <w:t>from the existing floodplain</w:t>
      </w:r>
      <w:r w:rsidR="00B61B7A">
        <w:rPr>
          <w:rFonts w:asciiTheme="minorHAnsi" w:hAnsiTheme="minorHAnsi" w:eastAsiaTheme="minorHAnsi" w:cstheme="minorBidi"/>
          <w:sz w:val="22"/>
          <w:szCs w:val="22"/>
        </w:rPr>
        <w:t xml:space="preserve">. This </w:t>
      </w:r>
      <w:r w:rsidR="00D221F7">
        <w:rPr>
          <w:rFonts w:asciiTheme="minorHAnsi" w:hAnsiTheme="minorHAnsi" w:eastAsiaTheme="minorHAnsi" w:cstheme="minorBidi"/>
          <w:sz w:val="22"/>
          <w:szCs w:val="22"/>
        </w:rPr>
        <w:t>shrinking of the f</w:t>
      </w:r>
      <w:r w:rsidR="00B61B7A">
        <w:rPr>
          <w:rFonts w:asciiTheme="minorHAnsi" w:hAnsiTheme="minorHAnsi" w:eastAsiaTheme="minorHAnsi" w:cstheme="minorBidi"/>
          <w:sz w:val="22"/>
          <w:szCs w:val="22"/>
        </w:rPr>
        <w:t xml:space="preserve">loodplain will </w:t>
      </w:r>
      <w:r w:rsidR="00D221F7">
        <w:rPr>
          <w:rFonts w:asciiTheme="minorHAnsi" w:hAnsiTheme="minorHAnsi" w:eastAsiaTheme="minorHAnsi" w:cstheme="minorBidi"/>
          <w:sz w:val="22"/>
          <w:szCs w:val="22"/>
        </w:rPr>
        <w:t xml:space="preserve">also reduce the risk of flooding for </w:t>
      </w:r>
      <w:r w:rsidRPr="00CE045B">
        <w:rPr>
          <w:rFonts w:asciiTheme="minorHAnsi" w:hAnsiTheme="minorHAnsi" w:eastAsiaTheme="minorHAnsi" w:cstheme="minorBidi"/>
          <w:sz w:val="22"/>
          <w:szCs w:val="22"/>
        </w:rPr>
        <w:t>more than 500 structures</w:t>
      </w:r>
      <w:r w:rsidR="00D221F7">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including mobile homes, senior housing</w:t>
      </w:r>
      <w:r w:rsidR="00563898">
        <w:rPr>
          <w:rFonts w:asciiTheme="minorHAnsi" w:hAnsiTheme="minorHAnsi" w:eastAsiaTheme="minorHAnsi" w:cstheme="minorBidi"/>
          <w:sz w:val="22"/>
          <w:szCs w:val="22"/>
        </w:rPr>
        <w:t>,</w:t>
      </w:r>
      <w:r w:rsidRPr="00CE045B">
        <w:rPr>
          <w:rFonts w:asciiTheme="minorHAnsi" w:hAnsiTheme="minorHAnsi" w:eastAsiaTheme="minorHAnsi" w:cstheme="minorBidi"/>
          <w:sz w:val="22"/>
          <w:szCs w:val="22"/>
        </w:rPr>
        <w:t xml:space="preserve"> and many small businesses.</w:t>
      </w:r>
      <w:r w:rsidR="00D221F7">
        <w:rPr>
          <w:rFonts w:asciiTheme="minorHAnsi" w:hAnsiTheme="minorHAnsi" w:eastAsiaTheme="minorHAnsi" w:cstheme="minorBidi"/>
          <w:sz w:val="22"/>
          <w:szCs w:val="22"/>
        </w:rPr>
        <w:t xml:space="preserve"> T</w:t>
      </w:r>
      <w:r w:rsidRPr="00CE045B">
        <w:rPr>
          <w:rFonts w:asciiTheme="minorHAnsi" w:hAnsiTheme="minorHAnsi" w:eastAsiaTheme="minorHAnsi" w:cstheme="minorBidi"/>
          <w:sz w:val="22"/>
          <w:szCs w:val="22"/>
        </w:rPr>
        <w:t>he threat of damage from smaller, more likely flooding</w:t>
      </w:r>
      <w:r w:rsidR="00D221F7">
        <w:rPr>
          <w:rFonts w:asciiTheme="minorHAnsi" w:hAnsiTheme="minorHAnsi" w:eastAsiaTheme="minorHAnsi" w:cstheme="minorBidi"/>
          <w:sz w:val="22"/>
          <w:szCs w:val="22"/>
        </w:rPr>
        <w:t xml:space="preserve"> also will be reduced</w:t>
      </w:r>
      <w:r w:rsidRPr="00CE045B">
        <w:rPr>
          <w:rFonts w:asciiTheme="minorHAnsi" w:hAnsiTheme="minorHAnsi" w:eastAsiaTheme="minorHAnsi" w:cstheme="minorBidi"/>
          <w:sz w:val="22"/>
          <w:szCs w:val="22"/>
        </w:rPr>
        <w:t xml:space="preserve">. (Longmont regularly experiences heavy runoff from mountain snowmelt in the spring, </w:t>
      </w:r>
      <w:r w:rsidR="00B61B7A">
        <w:rPr>
          <w:rFonts w:asciiTheme="minorHAnsi" w:hAnsiTheme="minorHAnsi" w:eastAsiaTheme="minorHAnsi" w:cstheme="minorBidi"/>
          <w:sz w:val="22"/>
          <w:szCs w:val="22"/>
        </w:rPr>
        <w:t xml:space="preserve">which can cause </w:t>
      </w:r>
      <w:r w:rsidRPr="00CE045B">
        <w:rPr>
          <w:rFonts w:asciiTheme="minorHAnsi" w:hAnsiTheme="minorHAnsi" w:eastAsiaTheme="minorHAnsi" w:cstheme="minorBidi"/>
          <w:sz w:val="22"/>
          <w:szCs w:val="22"/>
        </w:rPr>
        <w:t xml:space="preserve">localized flooding.) </w:t>
      </w:r>
    </w:p>
    <w:p w:rsidRPr="00CE045B" w:rsidR="00CE045B" w:rsidP="00CE045B" w:rsidRDefault="00CE045B" w14:paraId="1B948E11" w14:textId="4FD6F94A">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Additionally, Resilient St. Vrain will restore a well-traveled greenway trail that was heavily damaged by the 2013 flood. The St. Vrain Greenway provides an east-west transportation route along the creek corridor for residents relying on bicycle or pedestrian </w:t>
      </w:r>
      <w:r w:rsidRPr="00CE045B" w:rsidR="00563898">
        <w:rPr>
          <w:rFonts w:asciiTheme="minorHAnsi" w:hAnsiTheme="minorHAnsi" w:eastAsiaTheme="minorHAnsi" w:cstheme="minorBidi"/>
          <w:sz w:val="22"/>
          <w:szCs w:val="22"/>
        </w:rPr>
        <w:t>transportatio</w:t>
      </w:r>
      <w:r w:rsidR="00563898">
        <w:rPr>
          <w:rFonts w:asciiTheme="minorHAnsi" w:hAnsiTheme="minorHAnsi" w:eastAsiaTheme="minorHAnsi" w:cstheme="minorBidi"/>
          <w:sz w:val="22"/>
          <w:szCs w:val="22"/>
        </w:rPr>
        <w:t>n</w:t>
      </w:r>
      <w:r w:rsidRPr="00CE045B">
        <w:rPr>
          <w:rFonts w:asciiTheme="minorHAnsi" w:hAnsiTheme="minorHAnsi" w:eastAsiaTheme="minorHAnsi" w:cstheme="minorBidi"/>
          <w:sz w:val="22"/>
          <w:szCs w:val="22"/>
        </w:rPr>
        <w:t>.</w:t>
      </w:r>
    </w:p>
    <w:p w:rsidRPr="00CE045B" w:rsidR="00CE045B" w:rsidP="00CE045B" w:rsidRDefault="00CE045B" w14:paraId="2D1AE490" w14:textId="43008409">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 xml:space="preserve">Throughout work on Resilient St. Vrain, keeping the community informed has been a key goal. Project communications have been designed </w:t>
      </w:r>
      <w:r w:rsidR="00563898">
        <w:rPr>
          <w:rFonts w:asciiTheme="minorHAnsi" w:hAnsiTheme="minorHAnsi" w:eastAsiaTheme="minorHAnsi" w:cstheme="minorBidi"/>
          <w:sz w:val="22"/>
          <w:szCs w:val="22"/>
        </w:rPr>
        <w:t>with</w:t>
      </w:r>
      <w:r w:rsidRPr="00CE045B">
        <w:rPr>
          <w:rFonts w:asciiTheme="minorHAnsi" w:hAnsiTheme="minorHAnsi" w:eastAsiaTheme="minorHAnsi" w:cstheme="minorBidi"/>
          <w:sz w:val="22"/>
          <w:szCs w:val="22"/>
        </w:rPr>
        <w:t xml:space="preserve"> Longmont’s diverse populations </w:t>
      </w:r>
      <w:r w:rsidR="00563898">
        <w:rPr>
          <w:rFonts w:asciiTheme="minorHAnsi" w:hAnsiTheme="minorHAnsi" w:eastAsiaTheme="minorHAnsi" w:cstheme="minorBidi"/>
          <w:sz w:val="22"/>
          <w:szCs w:val="22"/>
        </w:rPr>
        <w:t xml:space="preserve">in mind </w:t>
      </w:r>
      <w:r w:rsidRPr="00CE045B">
        <w:rPr>
          <w:rFonts w:asciiTheme="minorHAnsi" w:hAnsiTheme="minorHAnsi" w:eastAsiaTheme="minorHAnsi" w:cstheme="minorBidi"/>
          <w:sz w:val="22"/>
          <w:szCs w:val="22"/>
        </w:rPr>
        <w:t xml:space="preserve">and have included resources in both English and Spanish, on the </w:t>
      </w:r>
      <w:r w:rsidR="00563898">
        <w:rPr>
          <w:rFonts w:asciiTheme="minorHAnsi" w:hAnsiTheme="minorHAnsi" w:eastAsiaTheme="minorHAnsi" w:cstheme="minorBidi"/>
          <w:sz w:val="22"/>
          <w:szCs w:val="22"/>
        </w:rPr>
        <w:t>C</w:t>
      </w:r>
      <w:r w:rsidRPr="00CE045B">
        <w:rPr>
          <w:rFonts w:asciiTheme="minorHAnsi" w:hAnsiTheme="minorHAnsi" w:eastAsiaTheme="minorHAnsi" w:cstheme="minorBidi"/>
          <w:sz w:val="22"/>
          <w:szCs w:val="22"/>
        </w:rPr>
        <w:t xml:space="preserve">ity website, </w:t>
      </w:r>
      <w:r w:rsidR="00563898">
        <w:rPr>
          <w:rFonts w:asciiTheme="minorHAnsi" w:hAnsiTheme="minorHAnsi" w:eastAsiaTheme="minorHAnsi" w:cstheme="minorBidi"/>
          <w:sz w:val="22"/>
          <w:szCs w:val="22"/>
        </w:rPr>
        <w:t xml:space="preserve">and </w:t>
      </w:r>
      <w:r w:rsidRPr="00CE045B">
        <w:rPr>
          <w:rFonts w:asciiTheme="minorHAnsi" w:hAnsiTheme="minorHAnsi" w:eastAsiaTheme="minorHAnsi" w:cstheme="minorBidi"/>
          <w:sz w:val="22"/>
          <w:szCs w:val="22"/>
        </w:rPr>
        <w:t>through social media and local news media. Regular open houses and community meetings provide residents a chance to speak directly with project engineers for answers to their questions and concerns.</w:t>
      </w:r>
    </w:p>
    <w:p w:rsidRPr="00CE045B" w:rsidR="00CE045B" w:rsidP="00A10510" w:rsidRDefault="00F40AE0" w14:paraId="7BBF3F9A" w14:textId="77777777">
      <w:pPr>
        <w:spacing w:line="259" w:lineRule="auto"/>
        <w:rPr>
          <w:rFonts w:asciiTheme="minorHAnsi" w:hAnsiTheme="minorHAnsi" w:eastAsiaTheme="minorHAnsi" w:cstheme="minorBidi"/>
          <w:b/>
          <w:sz w:val="22"/>
          <w:szCs w:val="22"/>
        </w:rPr>
      </w:pPr>
      <w:r>
        <w:rPr>
          <w:rFonts w:asciiTheme="minorHAnsi" w:hAnsiTheme="minorHAnsi" w:eastAsiaTheme="minorHAnsi" w:cstheme="minorBidi"/>
          <w:b/>
          <w:sz w:val="22"/>
          <w:szCs w:val="22"/>
        </w:rPr>
        <w:t>Looking Ahead</w:t>
      </w:r>
    </w:p>
    <w:p w:rsidRPr="00CE045B" w:rsidR="00CE045B" w:rsidP="00CE045B" w:rsidRDefault="00CE045B" w14:paraId="72F7E83C" w14:textId="248974FF">
      <w:pPr>
        <w:spacing w:after="160" w:line="259" w:lineRule="auto"/>
        <w:rPr>
          <w:rFonts w:asciiTheme="minorHAnsi" w:hAnsiTheme="minorHAnsi" w:eastAsiaTheme="minorHAnsi" w:cstheme="minorBidi"/>
          <w:sz w:val="22"/>
          <w:szCs w:val="22"/>
        </w:rPr>
      </w:pPr>
      <w:r w:rsidRPr="00CE045B">
        <w:rPr>
          <w:rFonts w:asciiTheme="minorHAnsi" w:hAnsiTheme="minorHAnsi" w:eastAsiaTheme="minorHAnsi" w:cstheme="minorBidi"/>
          <w:sz w:val="22"/>
          <w:szCs w:val="22"/>
        </w:rPr>
        <w:t>Longmont’s focus on creating and increasing resiliency for all facets of its population has already begun paying off in the short-term, but the hope is that its effects will ultimately be long</w:t>
      </w:r>
      <w:r w:rsidR="00563898">
        <w:rPr>
          <w:rFonts w:asciiTheme="minorHAnsi" w:hAnsiTheme="minorHAnsi" w:eastAsiaTheme="minorHAnsi" w:cstheme="minorBidi"/>
          <w:sz w:val="22"/>
          <w:szCs w:val="22"/>
        </w:rPr>
        <w:t xml:space="preserve"> </w:t>
      </w:r>
      <w:r w:rsidRPr="00CE045B">
        <w:rPr>
          <w:rFonts w:asciiTheme="minorHAnsi" w:hAnsiTheme="minorHAnsi" w:eastAsiaTheme="minorHAnsi" w:cstheme="minorBidi"/>
          <w:sz w:val="22"/>
          <w:szCs w:val="22"/>
        </w:rPr>
        <w:t xml:space="preserve">lasting and comprehensive. Although there is no way to predict when another economic downturn will happen or what the next disaster might be, Longmont is taking steps now to help </w:t>
      </w:r>
      <w:r w:rsidRPr="00CE045B" w:rsidR="00563898">
        <w:rPr>
          <w:rFonts w:asciiTheme="minorHAnsi" w:hAnsiTheme="minorHAnsi" w:eastAsiaTheme="minorHAnsi" w:cstheme="minorBidi"/>
          <w:sz w:val="22"/>
          <w:szCs w:val="22"/>
        </w:rPr>
        <w:t>ensure</w:t>
      </w:r>
      <w:r w:rsidR="00563898">
        <w:rPr>
          <w:rFonts w:asciiTheme="minorHAnsi" w:hAnsiTheme="minorHAnsi" w:eastAsiaTheme="minorHAnsi" w:cstheme="minorBidi"/>
          <w:sz w:val="22"/>
          <w:szCs w:val="22"/>
        </w:rPr>
        <w:t xml:space="preserve"> that </w:t>
      </w:r>
      <w:r w:rsidRPr="00CE045B">
        <w:rPr>
          <w:rFonts w:asciiTheme="minorHAnsi" w:hAnsiTheme="minorHAnsi" w:eastAsiaTheme="minorHAnsi" w:cstheme="minorBidi"/>
          <w:sz w:val="22"/>
          <w:szCs w:val="22"/>
        </w:rPr>
        <w:t>all of our community</w:t>
      </w:r>
      <w:r w:rsidR="00563898">
        <w:rPr>
          <w:rFonts w:asciiTheme="minorHAnsi" w:hAnsiTheme="minorHAnsi" w:eastAsiaTheme="minorHAnsi" w:cstheme="minorBidi"/>
          <w:sz w:val="22"/>
          <w:szCs w:val="22"/>
        </w:rPr>
        <w:t xml:space="preserve">, </w:t>
      </w:r>
      <w:r w:rsidR="001B6993">
        <w:rPr>
          <w:rFonts w:asciiTheme="minorHAnsi" w:hAnsiTheme="minorHAnsi" w:eastAsiaTheme="minorHAnsi" w:cstheme="minorBidi"/>
          <w:sz w:val="22"/>
          <w:szCs w:val="22"/>
        </w:rPr>
        <w:t>regardless of their socioeconomic status or culture,</w:t>
      </w:r>
      <w:r w:rsidRPr="00CE045B">
        <w:rPr>
          <w:rFonts w:asciiTheme="minorHAnsi" w:hAnsiTheme="minorHAnsi" w:eastAsiaTheme="minorHAnsi" w:cstheme="minorBidi"/>
          <w:sz w:val="22"/>
          <w:szCs w:val="22"/>
        </w:rPr>
        <w:t xml:space="preserve"> is prepared and able to bounce back.</w:t>
      </w:r>
    </w:p>
    <w:p w:rsidRPr="00086BF1" w:rsidR="00CE045B" w:rsidP="00506DA1" w:rsidRDefault="00CE045B" w14:paraId="2B953837" w14:textId="77777777">
      <w:pPr>
        <w:keepLines/>
        <w:outlineLvl w:val="0"/>
        <w:rPr>
          <w:rFonts w:ascii="Calibri" w:hAnsi="Calibri" w:eastAsia="Arial Unicode MS"/>
          <w:i/>
          <w:color w:val="000000"/>
          <w:sz w:val="22"/>
          <w:szCs w:val="22"/>
          <w:u w:color="000000"/>
        </w:rPr>
      </w:pPr>
    </w:p>
    <w:p w:rsidR="00830742" w:rsidP="00506DA1" w:rsidRDefault="00830742" w14:paraId="3A1D46DD" w14:textId="203441ED">
      <w:pPr>
        <w:keepLines/>
        <w:outlineLvl w:val="0"/>
        <w:rPr>
          <w:rFonts w:ascii="Calibri" w:hAnsi="Calibri" w:eastAsia="Arial Unicode MS"/>
          <w:color w:val="000000"/>
          <w:sz w:val="22"/>
          <w:szCs w:val="22"/>
          <w:u w:color="000000"/>
        </w:rPr>
      </w:pPr>
    </w:p>
    <w:p w:rsidR="00865D0F" w:rsidP="00506DA1" w:rsidRDefault="00865D0F" w14:paraId="0FD1F445" w14:textId="0641F79B">
      <w:pPr>
        <w:keepLines/>
        <w:outlineLvl w:val="0"/>
        <w:rPr>
          <w:rFonts w:ascii="Calibri" w:hAnsi="Calibri" w:eastAsia="Arial Unicode MS"/>
          <w:color w:val="000000"/>
          <w:sz w:val="22"/>
          <w:szCs w:val="22"/>
          <w:u w:color="000000"/>
        </w:rPr>
      </w:pPr>
    </w:p>
    <w:p w:rsidR="00865D0F" w:rsidP="00506DA1" w:rsidRDefault="00865D0F" w14:paraId="2BC49754" w14:textId="4DB2EC4F">
      <w:pPr>
        <w:keepLines/>
        <w:outlineLvl w:val="0"/>
        <w:rPr>
          <w:rFonts w:ascii="Calibri" w:hAnsi="Calibri" w:eastAsia="Arial Unicode MS"/>
          <w:color w:val="000000"/>
          <w:sz w:val="22"/>
          <w:szCs w:val="22"/>
          <w:u w:color="000000"/>
        </w:rPr>
      </w:pPr>
    </w:p>
    <w:p w:rsidR="00865D0F" w:rsidP="00506DA1" w:rsidRDefault="00865D0F" w14:paraId="64207FF1" w14:textId="11A5A76E">
      <w:pPr>
        <w:keepLines/>
        <w:outlineLvl w:val="0"/>
        <w:rPr>
          <w:rFonts w:ascii="Calibri" w:hAnsi="Calibri" w:eastAsia="Arial Unicode MS"/>
          <w:color w:val="000000"/>
          <w:sz w:val="22"/>
          <w:szCs w:val="22"/>
          <w:u w:color="000000"/>
        </w:rPr>
      </w:pPr>
    </w:p>
    <w:p w:rsidR="00865D0F" w:rsidP="00506DA1" w:rsidRDefault="00865D0F" w14:paraId="1B14D771" w14:textId="58F26522">
      <w:pPr>
        <w:keepLines/>
        <w:outlineLvl w:val="0"/>
        <w:rPr>
          <w:rFonts w:ascii="Calibri" w:hAnsi="Calibri" w:eastAsia="Arial Unicode MS"/>
          <w:color w:val="000000"/>
          <w:sz w:val="22"/>
          <w:szCs w:val="22"/>
          <w:u w:color="000000"/>
        </w:rPr>
      </w:pPr>
    </w:p>
    <w:p w:rsidR="00865D0F" w:rsidP="00506DA1" w:rsidRDefault="00865D0F" w14:paraId="661EBD57" w14:textId="622199F3">
      <w:pPr>
        <w:keepLines/>
        <w:outlineLvl w:val="0"/>
        <w:rPr>
          <w:rFonts w:ascii="Calibri" w:hAnsi="Calibri" w:eastAsia="Arial Unicode MS"/>
          <w:color w:val="000000"/>
          <w:sz w:val="22"/>
          <w:szCs w:val="22"/>
          <w:u w:color="000000"/>
        </w:rPr>
      </w:pPr>
    </w:p>
    <w:p w:rsidR="00865D0F" w:rsidP="00506DA1" w:rsidRDefault="00865D0F" w14:paraId="3E1BEE8C" w14:textId="1211A1DF">
      <w:pPr>
        <w:keepLines/>
        <w:outlineLvl w:val="0"/>
        <w:rPr>
          <w:rFonts w:ascii="Calibri" w:hAnsi="Calibri" w:eastAsia="Arial Unicode MS"/>
          <w:color w:val="000000"/>
          <w:sz w:val="22"/>
          <w:szCs w:val="22"/>
          <w:u w:color="000000"/>
        </w:rPr>
      </w:pPr>
    </w:p>
    <w:p w:rsidR="00865D0F" w:rsidP="00506DA1" w:rsidRDefault="00865D0F" w14:paraId="497B9F62" w14:textId="77777777">
      <w:pPr>
        <w:keepLines/>
        <w:outlineLvl w:val="0"/>
        <w:rPr>
          <w:rFonts w:ascii="Calibri" w:hAnsi="Calibri" w:eastAsia="Arial Unicode MS"/>
          <w:i/>
          <w:color w:val="000000"/>
          <w:sz w:val="22"/>
          <w:szCs w:val="22"/>
          <w:u w:color="000000"/>
        </w:rPr>
      </w:pPr>
    </w:p>
    <w:p w:rsidR="00DF170A" w:rsidP="00506DA1" w:rsidRDefault="00DF170A" w14:paraId="10345E2F" w14:textId="77777777">
      <w:pPr>
        <w:keepLines/>
        <w:outlineLvl w:val="0"/>
        <w:rPr>
          <w:rFonts w:ascii="Calibri" w:hAnsi="Calibri" w:eastAsia="Arial Unicode MS"/>
          <w:i/>
          <w:color w:val="000000"/>
          <w:sz w:val="22"/>
          <w:szCs w:val="22"/>
          <w:u w:color="000000"/>
        </w:rPr>
      </w:pPr>
    </w:p>
    <w:p w:rsidR="00DF170A" w:rsidP="00506DA1" w:rsidRDefault="00DF170A" w14:paraId="440DF901" w14:textId="77777777">
      <w:pPr>
        <w:keepLines/>
        <w:outlineLvl w:val="0"/>
        <w:rPr>
          <w:rFonts w:ascii="Calibri" w:hAnsi="Calibri" w:eastAsia="Arial Unicode MS"/>
          <w:i/>
          <w:color w:val="000000"/>
          <w:sz w:val="22"/>
          <w:szCs w:val="22"/>
          <w:u w:color="000000"/>
        </w:rPr>
      </w:pPr>
    </w:p>
    <w:p w:rsidR="00DF170A" w:rsidP="00506DA1" w:rsidRDefault="00DF170A" w14:paraId="67168396" w14:textId="77777777">
      <w:pPr>
        <w:keepLines/>
        <w:outlineLvl w:val="0"/>
        <w:rPr>
          <w:rFonts w:ascii="Calibri" w:hAnsi="Calibri" w:eastAsia="Arial Unicode MS"/>
          <w:i/>
          <w:color w:val="000000"/>
          <w:sz w:val="22"/>
          <w:szCs w:val="22"/>
          <w:u w:color="000000"/>
        </w:rPr>
      </w:pPr>
    </w:p>
    <w:p w:rsidR="00DF170A" w:rsidP="00506DA1" w:rsidRDefault="00DF170A" w14:paraId="65C304BB" w14:textId="77777777">
      <w:pPr>
        <w:keepLines/>
        <w:outlineLvl w:val="0"/>
        <w:rPr>
          <w:rFonts w:ascii="Calibri" w:hAnsi="Calibri" w:eastAsia="Arial Unicode MS"/>
          <w:i/>
          <w:color w:val="000000"/>
          <w:sz w:val="22"/>
          <w:szCs w:val="22"/>
          <w:u w:color="000000"/>
        </w:rPr>
      </w:pPr>
    </w:p>
    <w:p w:rsidR="00DF170A" w:rsidP="00506DA1" w:rsidRDefault="00DF170A" w14:paraId="059961B7" w14:textId="77777777">
      <w:pPr>
        <w:keepLines/>
        <w:outlineLvl w:val="0"/>
        <w:rPr>
          <w:rFonts w:ascii="Calibri" w:hAnsi="Calibri" w:eastAsia="Arial Unicode MS"/>
          <w:i/>
          <w:color w:val="000000"/>
          <w:sz w:val="22"/>
          <w:szCs w:val="22"/>
          <w:u w:color="000000"/>
        </w:rPr>
      </w:pPr>
    </w:p>
    <w:p w:rsidR="00DF170A" w:rsidP="00506DA1" w:rsidRDefault="00DF170A" w14:paraId="68464C8B" w14:textId="77777777">
      <w:pPr>
        <w:keepLines/>
        <w:outlineLvl w:val="0"/>
        <w:rPr>
          <w:rFonts w:ascii="Calibri" w:hAnsi="Calibri" w:eastAsia="Arial Unicode MS"/>
          <w:i/>
          <w:color w:val="000000"/>
          <w:sz w:val="22"/>
          <w:szCs w:val="22"/>
          <w:u w:color="000000"/>
        </w:rPr>
      </w:pPr>
    </w:p>
    <w:p w:rsidR="00DF170A" w:rsidP="00506DA1" w:rsidRDefault="00DF170A" w14:paraId="6BF370FF" w14:textId="77777777">
      <w:pPr>
        <w:keepLines/>
        <w:outlineLvl w:val="0"/>
        <w:rPr>
          <w:rFonts w:ascii="Calibri" w:hAnsi="Calibri" w:eastAsia="Arial Unicode MS"/>
          <w:i/>
          <w:color w:val="000000"/>
          <w:sz w:val="22"/>
          <w:szCs w:val="22"/>
          <w:u w:color="000000"/>
        </w:rPr>
      </w:pPr>
    </w:p>
    <w:p w:rsidR="00DF170A" w:rsidP="00506DA1" w:rsidRDefault="00DF170A" w14:paraId="7542D42E" w14:textId="77777777">
      <w:pPr>
        <w:keepLines/>
        <w:outlineLvl w:val="0"/>
        <w:rPr>
          <w:rFonts w:ascii="Calibri" w:hAnsi="Calibri" w:eastAsia="Arial Unicode MS"/>
          <w:i/>
          <w:color w:val="000000"/>
          <w:sz w:val="22"/>
          <w:szCs w:val="22"/>
          <w:u w:color="000000"/>
        </w:rPr>
      </w:pPr>
    </w:p>
    <w:p w:rsidR="00DF170A" w:rsidP="00506DA1" w:rsidRDefault="00DF170A" w14:paraId="1FD2D822" w14:textId="77777777">
      <w:pPr>
        <w:keepLines/>
        <w:outlineLvl w:val="0"/>
        <w:rPr>
          <w:rFonts w:ascii="Calibri" w:hAnsi="Calibri" w:eastAsia="Arial Unicode MS"/>
          <w:i/>
          <w:color w:val="000000"/>
          <w:sz w:val="22"/>
          <w:szCs w:val="22"/>
          <w:u w:color="000000"/>
        </w:rPr>
      </w:pPr>
    </w:p>
    <w:p w:rsidR="00DF170A" w:rsidP="00506DA1" w:rsidRDefault="00DF170A" w14:paraId="76BA47B8" w14:textId="77777777">
      <w:pPr>
        <w:keepLines/>
        <w:outlineLvl w:val="0"/>
        <w:rPr>
          <w:rFonts w:ascii="Calibri" w:hAnsi="Calibri" w:eastAsia="Arial Unicode MS"/>
          <w:i/>
          <w:color w:val="000000"/>
          <w:sz w:val="22"/>
          <w:szCs w:val="22"/>
          <w:u w:color="000000"/>
        </w:rPr>
      </w:pPr>
    </w:p>
    <w:p w:rsidR="00DF170A" w:rsidP="00506DA1" w:rsidRDefault="00DF170A" w14:paraId="635E66F6" w14:textId="77777777">
      <w:pPr>
        <w:keepLines/>
        <w:outlineLvl w:val="0"/>
        <w:rPr>
          <w:rFonts w:ascii="Calibri" w:hAnsi="Calibri" w:eastAsia="Arial Unicode MS"/>
          <w:i/>
          <w:color w:val="000000"/>
          <w:sz w:val="22"/>
          <w:szCs w:val="22"/>
          <w:u w:color="000000"/>
        </w:rPr>
      </w:pPr>
    </w:p>
    <w:p w:rsidR="00DF170A" w:rsidP="00506DA1" w:rsidRDefault="00DF170A" w14:paraId="37A0D4CB" w14:textId="77777777">
      <w:pPr>
        <w:keepLines/>
        <w:outlineLvl w:val="0"/>
        <w:rPr>
          <w:rFonts w:ascii="Calibri" w:hAnsi="Calibri" w:eastAsia="Arial Unicode MS"/>
          <w:i/>
          <w:color w:val="000000"/>
          <w:sz w:val="22"/>
          <w:szCs w:val="22"/>
          <w:u w:color="000000"/>
        </w:rPr>
      </w:pPr>
    </w:p>
    <w:p w:rsidR="00DF170A" w:rsidP="00506DA1" w:rsidRDefault="00DF170A" w14:paraId="30103907" w14:textId="77777777">
      <w:pPr>
        <w:keepLines/>
        <w:outlineLvl w:val="0"/>
        <w:rPr>
          <w:rFonts w:ascii="Calibri" w:hAnsi="Calibri" w:eastAsia="Arial Unicode MS"/>
          <w:i/>
          <w:color w:val="000000"/>
          <w:sz w:val="22"/>
          <w:szCs w:val="22"/>
          <w:u w:color="000000"/>
        </w:rPr>
      </w:pPr>
    </w:p>
    <w:p w:rsidRPr="00086BF1" w:rsidR="00DF170A" w:rsidP="00506DA1" w:rsidRDefault="00DF170A" w14:paraId="79688DBE" w14:textId="77777777">
      <w:pPr>
        <w:keepLines/>
        <w:outlineLvl w:val="0"/>
        <w:rPr>
          <w:rFonts w:ascii="Calibri" w:hAnsi="Calibri" w:eastAsia="Arial Unicode MS"/>
          <w:i/>
          <w:color w:val="000000"/>
          <w:sz w:val="22"/>
          <w:szCs w:val="22"/>
          <w:u w:color="000000"/>
        </w:rPr>
      </w:pPr>
    </w:p>
    <w:p w:rsidRPr="00086BF1" w:rsidR="00720209" w:rsidP="00506DA1" w:rsidRDefault="00720209" w14:paraId="3B12A7D0"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i/>
          <w:sz w:val="22"/>
          <w:szCs w:val="22"/>
        </w:rPr>
      </w:pPr>
      <w:r w:rsidRPr="00086BF1">
        <w:rPr>
          <w:rFonts w:ascii="Calibri" w:hAnsi="Calibri"/>
          <w:i/>
          <w:sz w:val="22"/>
          <w:szCs w:val="22"/>
        </w:rPr>
        <w:t>End of Application. Thank you for submitting your All-America City Award Application!</w:t>
      </w:r>
    </w:p>
    <w:p w:rsidRPr="00086BF1" w:rsidR="00720209" w:rsidP="00506DA1" w:rsidRDefault="00720209" w14:paraId="55BC9EB8"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i/>
          <w:sz w:val="22"/>
          <w:szCs w:val="22"/>
        </w:rPr>
      </w:pPr>
    </w:p>
    <w:p w:rsidRPr="00086BF1" w:rsidR="00720209" w:rsidP="00506DA1" w:rsidRDefault="00720209" w14:paraId="4021CF9C"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sz w:val="22"/>
          <w:szCs w:val="22"/>
        </w:rPr>
      </w:pPr>
      <w:r w:rsidRPr="00086BF1">
        <w:rPr>
          <w:rFonts w:ascii="Calibri" w:hAnsi="Calibri" w:cs="Arial"/>
          <w:sz w:val="22"/>
          <w:szCs w:val="22"/>
        </w:rPr>
        <w:t xml:space="preserve">Need additional guidance? Email </w:t>
      </w:r>
      <w:hyperlink w:history="1" r:id="rId39">
        <w:r w:rsidRPr="00086BF1">
          <w:rPr>
            <w:rFonts w:ascii="Calibri" w:hAnsi="Calibri" w:cs="Arial"/>
            <w:color w:val="0000FF"/>
            <w:sz w:val="22"/>
            <w:szCs w:val="22"/>
            <w:u w:val="single" w:color="0000FF"/>
          </w:rPr>
          <w:t>aac@ncl.org</w:t>
        </w:r>
      </w:hyperlink>
      <w:r w:rsidRPr="00086BF1">
        <w:rPr>
          <w:rFonts w:ascii="Calibri" w:hAnsi="Calibri" w:cs="Arial"/>
          <w:sz w:val="22"/>
          <w:szCs w:val="22"/>
        </w:rPr>
        <w:t xml:space="preserve"> or go to </w:t>
      </w:r>
      <w:hyperlink w:history="1" r:id="rId40">
        <w:r w:rsidRPr="00086BF1">
          <w:rPr>
            <w:rStyle w:val="Hyperlink"/>
            <w:rFonts w:ascii="Calibri" w:hAnsi="Calibri" w:cs="Arial"/>
            <w:b/>
            <w:sz w:val="22"/>
            <w:szCs w:val="22"/>
          </w:rPr>
          <w:t>www.nationalcivicleague</w:t>
        </w:r>
      </w:hyperlink>
      <w:r w:rsidRPr="00086BF1">
        <w:rPr>
          <w:rStyle w:val="Hyperlink"/>
          <w:rFonts w:ascii="Calibri" w:hAnsi="Calibri" w:cs="Arial"/>
          <w:b/>
          <w:sz w:val="22"/>
          <w:szCs w:val="22"/>
        </w:rPr>
        <w:t>.org</w:t>
      </w:r>
      <w:r w:rsidRPr="00086BF1">
        <w:rPr>
          <w:rFonts w:ascii="Calibri" w:hAnsi="Calibri" w:cs="Arial"/>
          <w:sz w:val="22"/>
          <w:szCs w:val="22"/>
        </w:rPr>
        <w:t xml:space="preserve"> for announcements of upcoming conference calls for prospective applicants and AAC resources or call NCL at 303-571-4343.</w:t>
      </w:r>
    </w:p>
    <w:p w:rsidR="00A03887" w:rsidRDefault="00A03887" w14:paraId="1B3835C3" w14:textId="31E5E83E">
      <w:pPr>
        <w:spacing w:after="160" w:line="259" w:lineRule="auto"/>
        <w:rPr>
          <w:rFonts w:ascii="Calibri" w:hAnsi="Calibri"/>
          <w:b/>
          <w:sz w:val="22"/>
          <w:szCs w:val="22"/>
        </w:rPr>
      </w:pPr>
    </w:p>
    <w:sectPr w:rsidR="00A03887" w:rsidSect="00506DA1">
      <w:footerReference w:type="even" r:id="rId41"/>
      <w:footerReference w:type="default" r:id="rId42"/>
      <w:pgSz w:w="12240" w:h="15840" w:orient="portrait"/>
      <w:pgMar w:top="1080" w:right="1080" w:bottom="1080" w:left="1080" w:header="720" w:footer="720" w:gutter="0"/>
      <w:pgBorders>
        <w:bottom w:val="single" w:color="37AAE1" w:sz="24" w:space="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C4F" w:rsidRDefault="00DB0C4F" w14:paraId="29FF14E5" w14:textId="77777777">
      <w:r>
        <w:separator/>
      </w:r>
    </w:p>
  </w:endnote>
  <w:endnote w:type="continuationSeparator" w:id="0">
    <w:p w:rsidR="00DB0C4F" w:rsidRDefault="00DB0C4F" w14:paraId="2D53747E" w14:textId="77777777">
      <w:r>
        <w:continuationSeparator/>
      </w:r>
    </w:p>
  </w:endnote>
  <w:endnote w:type="continuationNotice" w:id="1">
    <w:p w:rsidR="00A76832" w:rsidRDefault="00A76832" w14:paraId="32AF29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Arial Unicode M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C4F" w:rsidP="00911CE6" w:rsidRDefault="00DB0C4F" w14:paraId="566FDA3F"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0C4F" w:rsidP="00506DA1" w:rsidRDefault="00DB0C4F" w14:paraId="1C1485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06DA1" w:rsidR="00DB0C4F" w:rsidP="00911CE6" w:rsidRDefault="00DB0C4F" w14:paraId="073A9C04" w14:textId="011256AE">
    <w:pPr>
      <w:pStyle w:val="Footer"/>
      <w:framePr w:wrap="none" w:hAnchor="margin" w:vAnchor="text" w:xAlign="right" w:y="1"/>
      <w:rPr>
        <w:rStyle w:val="PageNumber"/>
        <w:rFonts w:ascii="Georgia" w:hAnsi="Georgia"/>
        <w:color w:val="767171" w:themeColor="background2" w:themeShade="80"/>
        <w:sz w:val="18"/>
        <w:szCs w:val="18"/>
      </w:rPr>
    </w:pPr>
    <w:r w:rsidRPr="00506DA1">
      <w:rPr>
        <w:rStyle w:val="PageNumber"/>
        <w:rFonts w:ascii="Georgia" w:hAnsi="Georgia"/>
        <w:color w:val="767171" w:themeColor="background2" w:themeShade="80"/>
        <w:sz w:val="18"/>
        <w:szCs w:val="18"/>
      </w:rPr>
      <w:t xml:space="preserve">Page </w:t>
    </w:r>
    <w:r w:rsidRPr="00506DA1">
      <w:rPr>
        <w:rStyle w:val="PageNumber"/>
        <w:rFonts w:ascii="Georgia" w:hAnsi="Georgia"/>
        <w:color w:val="767171" w:themeColor="background2" w:themeShade="80"/>
        <w:sz w:val="18"/>
        <w:szCs w:val="18"/>
      </w:rPr>
      <w:fldChar w:fldCharType="begin"/>
    </w:r>
    <w:r w:rsidRPr="00506DA1">
      <w:rPr>
        <w:rStyle w:val="PageNumber"/>
        <w:rFonts w:ascii="Georgia" w:hAnsi="Georgia"/>
        <w:color w:val="767171" w:themeColor="background2" w:themeShade="80"/>
        <w:sz w:val="18"/>
        <w:szCs w:val="18"/>
      </w:rPr>
      <w:instrText xml:space="preserve">PAGE  </w:instrText>
    </w:r>
    <w:r w:rsidRPr="00506DA1">
      <w:rPr>
        <w:rStyle w:val="PageNumber"/>
        <w:rFonts w:ascii="Georgia" w:hAnsi="Georgia"/>
        <w:color w:val="767171" w:themeColor="background2" w:themeShade="80"/>
        <w:sz w:val="18"/>
        <w:szCs w:val="18"/>
      </w:rPr>
      <w:fldChar w:fldCharType="separate"/>
    </w:r>
    <w:r w:rsidR="00A76832">
      <w:rPr>
        <w:rStyle w:val="PageNumber"/>
        <w:rFonts w:ascii="Georgia" w:hAnsi="Georgia"/>
        <w:noProof/>
        <w:color w:val="767171" w:themeColor="background2" w:themeShade="80"/>
        <w:sz w:val="18"/>
        <w:szCs w:val="18"/>
      </w:rPr>
      <w:t>1</w:t>
    </w:r>
    <w:r w:rsidRPr="00506DA1">
      <w:rPr>
        <w:rStyle w:val="PageNumber"/>
        <w:rFonts w:ascii="Georgia" w:hAnsi="Georgia"/>
        <w:color w:val="767171" w:themeColor="background2" w:themeShade="80"/>
        <w:sz w:val="18"/>
        <w:szCs w:val="18"/>
      </w:rPr>
      <w:fldChar w:fldCharType="end"/>
    </w:r>
  </w:p>
  <w:p w:rsidRPr="00506DA1" w:rsidR="00DB0C4F" w:rsidP="00506DA1" w:rsidRDefault="00DB0C4F" w14:paraId="6E7FF328" w14:textId="77777777">
    <w:pPr>
      <w:pStyle w:val="Body1"/>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Georgia" w:hAnsi="Georgia" w:cs="Arial"/>
        <w:b/>
        <w:i/>
        <w:color w:val="767171" w:themeColor="background2" w:themeShade="80"/>
        <w:sz w:val="18"/>
        <w:szCs w:val="18"/>
      </w:rPr>
    </w:pPr>
    <w:r w:rsidRPr="00506DA1">
      <w:rPr>
        <w:rFonts w:ascii="Georgia" w:hAnsi="Georgia"/>
        <w:color w:val="767171" w:themeColor="background2" w:themeShade="80"/>
        <w:sz w:val="18"/>
        <w:szCs w:val="18"/>
      </w:rPr>
      <w:t>All-America City Awards, A Program of National Civic League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C4F" w:rsidRDefault="00DB0C4F" w14:paraId="024E0072" w14:textId="77777777">
      <w:r>
        <w:separator/>
      </w:r>
    </w:p>
  </w:footnote>
  <w:footnote w:type="continuationSeparator" w:id="0">
    <w:p w:rsidR="00DB0C4F" w:rsidRDefault="00DB0C4F" w14:paraId="434E02C4" w14:textId="77777777">
      <w:r>
        <w:continuationSeparator/>
      </w:r>
    </w:p>
  </w:footnote>
  <w:footnote w:type="continuationNotice" w:id="1">
    <w:p w:rsidR="00A76832" w:rsidRDefault="00A76832" w14:paraId="6C844ED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66A"/>
    <w:multiLevelType w:val="hybridMultilevel"/>
    <w:tmpl w:val="E4B21146"/>
    <w:lvl w:ilvl="0" w:tplc="04090001">
      <w:start w:val="2018"/>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FF3BFA"/>
    <w:multiLevelType w:val="hybridMultilevel"/>
    <w:tmpl w:val="4B44E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F4DA1"/>
    <w:multiLevelType w:val="hybridMultilevel"/>
    <w:tmpl w:val="C546AAC4"/>
    <w:lvl w:ilvl="0" w:tplc="7BC251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275F4"/>
    <w:multiLevelType w:val="hybridMultilevel"/>
    <w:tmpl w:val="C150A8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CC35C9"/>
    <w:multiLevelType w:val="hybridMultilevel"/>
    <w:tmpl w:val="2C727A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2D7F7F"/>
    <w:multiLevelType w:val="hybridMultilevel"/>
    <w:tmpl w:val="A43E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271D8"/>
    <w:multiLevelType w:val="hybridMultilevel"/>
    <w:tmpl w:val="97A638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C44F65"/>
    <w:multiLevelType w:val="hybridMultilevel"/>
    <w:tmpl w:val="334EC1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12556A"/>
    <w:multiLevelType w:val="hybridMultilevel"/>
    <w:tmpl w:val="FFA046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3F6902"/>
    <w:multiLevelType w:val="hybridMultilevel"/>
    <w:tmpl w:val="58D2E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831724"/>
    <w:multiLevelType w:val="hybridMultilevel"/>
    <w:tmpl w:val="F2D2FC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AF5815"/>
    <w:multiLevelType w:val="hybridMultilevel"/>
    <w:tmpl w:val="391E7F3C"/>
    <w:lvl w:ilvl="0" w:tplc="7BC251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5244B"/>
    <w:multiLevelType w:val="hybridMultilevel"/>
    <w:tmpl w:val="DD886E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4815229"/>
    <w:multiLevelType w:val="hybridMultilevel"/>
    <w:tmpl w:val="4C9E9E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85C3949"/>
    <w:multiLevelType w:val="hybridMultilevel"/>
    <w:tmpl w:val="B972B8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2874B4C"/>
    <w:multiLevelType w:val="hybridMultilevel"/>
    <w:tmpl w:val="5874F434"/>
    <w:lvl w:ilvl="0" w:tplc="66C8755A">
      <w:start w:val="2018"/>
      <w:numFmt w:val="bullet"/>
      <w:lvlText w:val=""/>
      <w:lvlJc w:val="left"/>
      <w:pPr>
        <w:ind w:left="720" w:hanging="360"/>
      </w:pPr>
      <w:rPr>
        <w:rFonts w:hint="default" w:ascii="Symbol" w:hAnsi="Symbol" w:eastAsia="Arial,Arial Unicode MS"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30749D4"/>
    <w:multiLevelType w:val="hybridMultilevel"/>
    <w:tmpl w:val="8D4AFB0E"/>
    <w:lvl w:ilvl="0" w:tplc="6216592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3296DB4"/>
    <w:multiLevelType w:val="hybridMultilevel"/>
    <w:tmpl w:val="18CEF07A"/>
    <w:lvl w:ilvl="0" w:tplc="F47A7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222C1EE">
      <w:numFmt w:val="bullet"/>
      <w:lvlText w:val="•"/>
      <w:lvlJc w:val="left"/>
      <w:pPr>
        <w:ind w:left="2700" w:hanging="720"/>
      </w:pPr>
      <w:rPr>
        <w:rFonts w:hint="default" w:ascii="Calibri" w:hAnsi="Calibri" w:eastAsia="Times New Roman"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10D63"/>
    <w:multiLevelType w:val="hybridMultilevel"/>
    <w:tmpl w:val="8B5252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5F11A70"/>
    <w:multiLevelType w:val="hybridMultilevel"/>
    <w:tmpl w:val="6C6268D6"/>
    <w:lvl w:ilvl="0" w:tplc="E6C4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35ECF"/>
    <w:multiLevelType w:val="hybridMultilevel"/>
    <w:tmpl w:val="04AA2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9701BB3"/>
    <w:multiLevelType w:val="hybridMultilevel"/>
    <w:tmpl w:val="D5B28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9946B80"/>
    <w:multiLevelType w:val="hybridMultilevel"/>
    <w:tmpl w:val="BBF42E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 w:numId="2">
    <w:abstractNumId w:val="12"/>
  </w:num>
  <w:num w:numId="3">
    <w:abstractNumId w:val="10"/>
  </w:num>
  <w:num w:numId="4">
    <w:abstractNumId w:val="5"/>
  </w:num>
  <w:num w:numId="5">
    <w:abstractNumId w:val="16"/>
  </w:num>
  <w:num w:numId="6">
    <w:abstractNumId w:val="1"/>
  </w:num>
  <w:num w:numId="7">
    <w:abstractNumId w:val="20"/>
  </w:num>
  <w:num w:numId="8">
    <w:abstractNumId w:val="18"/>
  </w:num>
  <w:num w:numId="9">
    <w:abstractNumId w:val="3"/>
  </w:num>
  <w:num w:numId="10">
    <w:abstractNumId w:val="2"/>
  </w:num>
  <w:num w:numId="11">
    <w:abstractNumId w:val="6"/>
  </w:num>
  <w:num w:numId="12">
    <w:abstractNumId w:val="21"/>
  </w:num>
  <w:num w:numId="13">
    <w:abstractNumId w:val="11"/>
  </w:num>
  <w:num w:numId="14">
    <w:abstractNumId w:val="22"/>
  </w:num>
  <w:num w:numId="15">
    <w:abstractNumId w:val="4"/>
  </w:num>
  <w:num w:numId="16">
    <w:abstractNumId w:val="14"/>
  </w:num>
  <w:num w:numId="17">
    <w:abstractNumId w:val="8"/>
  </w:num>
  <w:num w:numId="18">
    <w:abstractNumId w:val="17"/>
  </w:num>
  <w:num w:numId="19">
    <w:abstractNumId w:val="23"/>
  </w:num>
  <w:num w:numId="20">
    <w:abstractNumId w:val="15"/>
  </w:num>
  <w:num w:numId="21">
    <w:abstractNumId w:val="13"/>
  </w:num>
  <w:num w:numId="22">
    <w:abstractNumId w:val="19"/>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09"/>
    <w:rsid w:val="00005E1C"/>
    <w:rsid w:val="00007420"/>
    <w:rsid w:val="000221BE"/>
    <w:rsid w:val="00032D13"/>
    <w:rsid w:val="00035889"/>
    <w:rsid w:val="000370D0"/>
    <w:rsid w:val="00054326"/>
    <w:rsid w:val="000565CF"/>
    <w:rsid w:val="000625AC"/>
    <w:rsid w:val="00065D67"/>
    <w:rsid w:val="00072137"/>
    <w:rsid w:val="000730B9"/>
    <w:rsid w:val="00074EFA"/>
    <w:rsid w:val="000778F3"/>
    <w:rsid w:val="0008392B"/>
    <w:rsid w:val="00084000"/>
    <w:rsid w:val="00086BF1"/>
    <w:rsid w:val="000937A0"/>
    <w:rsid w:val="00093D1B"/>
    <w:rsid w:val="0009764C"/>
    <w:rsid w:val="000B14E8"/>
    <w:rsid w:val="000B300B"/>
    <w:rsid w:val="000C228A"/>
    <w:rsid w:val="000C539A"/>
    <w:rsid w:val="000C5C3C"/>
    <w:rsid w:val="000C6560"/>
    <w:rsid w:val="000F0A75"/>
    <w:rsid w:val="000F4B05"/>
    <w:rsid w:val="00104F97"/>
    <w:rsid w:val="00117FE3"/>
    <w:rsid w:val="00120815"/>
    <w:rsid w:val="001507E2"/>
    <w:rsid w:val="00164361"/>
    <w:rsid w:val="001650AC"/>
    <w:rsid w:val="0017338C"/>
    <w:rsid w:val="0017792D"/>
    <w:rsid w:val="0018362B"/>
    <w:rsid w:val="00191CE7"/>
    <w:rsid w:val="0019416B"/>
    <w:rsid w:val="001B0535"/>
    <w:rsid w:val="001B6993"/>
    <w:rsid w:val="001C3BFE"/>
    <w:rsid w:val="001C45C9"/>
    <w:rsid w:val="001D5506"/>
    <w:rsid w:val="001E0E88"/>
    <w:rsid w:val="001F5A82"/>
    <w:rsid w:val="001F5F32"/>
    <w:rsid w:val="00200484"/>
    <w:rsid w:val="002057F9"/>
    <w:rsid w:val="00210E70"/>
    <w:rsid w:val="00217EE0"/>
    <w:rsid w:val="00223BAF"/>
    <w:rsid w:val="0023504E"/>
    <w:rsid w:val="00247FDE"/>
    <w:rsid w:val="00251C34"/>
    <w:rsid w:val="00256DDF"/>
    <w:rsid w:val="00257E91"/>
    <w:rsid w:val="002602D5"/>
    <w:rsid w:val="0026424E"/>
    <w:rsid w:val="00277C08"/>
    <w:rsid w:val="002805EC"/>
    <w:rsid w:val="002939DD"/>
    <w:rsid w:val="00293BE2"/>
    <w:rsid w:val="00296B50"/>
    <w:rsid w:val="002979BF"/>
    <w:rsid w:val="00297FA0"/>
    <w:rsid w:val="002A3F6C"/>
    <w:rsid w:val="002B5C9B"/>
    <w:rsid w:val="002C1011"/>
    <w:rsid w:val="002C5F1D"/>
    <w:rsid w:val="002D03B7"/>
    <w:rsid w:val="002D3746"/>
    <w:rsid w:val="002D6A0E"/>
    <w:rsid w:val="002F0D9B"/>
    <w:rsid w:val="002F1530"/>
    <w:rsid w:val="002F20F3"/>
    <w:rsid w:val="002F3306"/>
    <w:rsid w:val="00304F85"/>
    <w:rsid w:val="00312D67"/>
    <w:rsid w:val="00315E75"/>
    <w:rsid w:val="00322658"/>
    <w:rsid w:val="00322C70"/>
    <w:rsid w:val="00326860"/>
    <w:rsid w:val="00327DCA"/>
    <w:rsid w:val="003401AD"/>
    <w:rsid w:val="003500EC"/>
    <w:rsid w:val="0035083E"/>
    <w:rsid w:val="00353201"/>
    <w:rsid w:val="003621A5"/>
    <w:rsid w:val="00362871"/>
    <w:rsid w:val="00377814"/>
    <w:rsid w:val="0038257D"/>
    <w:rsid w:val="00384968"/>
    <w:rsid w:val="00384D42"/>
    <w:rsid w:val="00385454"/>
    <w:rsid w:val="0039133C"/>
    <w:rsid w:val="00394C4D"/>
    <w:rsid w:val="003B60FE"/>
    <w:rsid w:val="003C6620"/>
    <w:rsid w:val="003D73F8"/>
    <w:rsid w:val="003E3400"/>
    <w:rsid w:val="003E42BB"/>
    <w:rsid w:val="00400CE8"/>
    <w:rsid w:val="00401FDD"/>
    <w:rsid w:val="0042229D"/>
    <w:rsid w:val="0042739E"/>
    <w:rsid w:val="004313C9"/>
    <w:rsid w:val="004317B0"/>
    <w:rsid w:val="00436D75"/>
    <w:rsid w:val="00453004"/>
    <w:rsid w:val="00460E95"/>
    <w:rsid w:val="0046397A"/>
    <w:rsid w:val="00464799"/>
    <w:rsid w:val="004760DD"/>
    <w:rsid w:val="0048094D"/>
    <w:rsid w:val="00495E3E"/>
    <w:rsid w:val="00497B3B"/>
    <w:rsid w:val="004A7F0C"/>
    <w:rsid w:val="004B5D4C"/>
    <w:rsid w:val="004B738F"/>
    <w:rsid w:val="004C0F27"/>
    <w:rsid w:val="004C4301"/>
    <w:rsid w:val="004C7907"/>
    <w:rsid w:val="004D51C0"/>
    <w:rsid w:val="004F25A1"/>
    <w:rsid w:val="00506DA1"/>
    <w:rsid w:val="00516E97"/>
    <w:rsid w:val="00517936"/>
    <w:rsid w:val="00523441"/>
    <w:rsid w:val="0052525B"/>
    <w:rsid w:val="005301AE"/>
    <w:rsid w:val="00540F4E"/>
    <w:rsid w:val="00541E00"/>
    <w:rsid w:val="00552203"/>
    <w:rsid w:val="005538D3"/>
    <w:rsid w:val="00553F76"/>
    <w:rsid w:val="00554053"/>
    <w:rsid w:val="005549C2"/>
    <w:rsid w:val="0056125F"/>
    <w:rsid w:val="00563898"/>
    <w:rsid w:val="00586212"/>
    <w:rsid w:val="005A40AF"/>
    <w:rsid w:val="005A596D"/>
    <w:rsid w:val="005B0802"/>
    <w:rsid w:val="005B41B6"/>
    <w:rsid w:val="005B6AE7"/>
    <w:rsid w:val="005C750C"/>
    <w:rsid w:val="005E0F5B"/>
    <w:rsid w:val="005E72FB"/>
    <w:rsid w:val="005F0889"/>
    <w:rsid w:val="005F296E"/>
    <w:rsid w:val="005F3320"/>
    <w:rsid w:val="005F5767"/>
    <w:rsid w:val="00613C86"/>
    <w:rsid w:val="00614F76"/>
    <w:rsid w:val="00636808"/>
    <w:rsid w:val="006570CA"/>
    <w:rsid w:val="00660EE2"/>
    <w:rsid w:val="0066528A"/>
    <w:rsid w:val="00677E3C"/>
    <w:rsid w:val="006867B1"/>
    <w:rsid w:val="0069384E"/>
    <w:rsid w:val="006A2D87"/>
    <w:rsid w:val="006A5327"/>
    <w:rsid w:val="006A668B"/>
    <w:rsid w:val="006E37FA"/>
    <w:rsid w:val="006F0248"/>
    <w:rsid w:val="006F2AD3"/>
    <w:rsid w:val="00700684"/>
    <w:rsid w:val="00701748"/>
    <w:rsid w:val="007040E5"/>
    <w:rsid w:val="00705B6C"/>
    <w:rsid w:val="007104FE"/>
    <w:rsid w:val="00710747"/>
    <w:rsid w:val="00720209"/>
    <w:rsid w:val="007229FC"/>
    <w:rsid w:val="0072517E"/>
    <w:rsid w:val="007307B1"/>
    <w:rsid w:val="0073325C"/>
    <w:rsid w:val="00734489"/>
    <w:rsid w:val="00740D92"/>
    <w:rsid w:val="007548E3"/>
    <w:rsid w:val="007638C1"/>
    <w:rsid w:val="00767F20"/>
    <w:rsid w:val="0078637A"/>
    <w:rsid w:val="00791822"/>
    <w:rsid w:val="0079537F"/>
    <w:rsid w:val="007958D5"/>
    <w:rsid w:val="00795F84"/>
    <w:rsid w:val="007A4CBC"/>
    <w:rsid w:val="007B3D24"/>
    <w:rsid w:val="007C6CFE"/>
    <w:rsid w:val="007D3A21"/>
    <w:rsid w:val="007D45BA"/>
    <w:rsid w:val="007D7B79"/>
    <w:rsid w:val="007E146C"/>
    <w:rsid w:val="007F4C82"/>
    <w:rsid w:val="007F5162"/>
    <w:rsid w:val="007F72D6"/>
    <w:rsid w:val="00802E48"/>
    <w:rsid w:val="0080637A"/>
    <w:rsid w:val="00821C0C"/>
    <w:rsid w:val="00826D72"/>
    <w:rsid w:val="00827D8C"/>
    <w:rsid w:val="008302E6"/>
    <w:rsid w:val="00830742"/>
    <w:rsid w:val="00836146"/>
    <w:rsid w:val="00840A47"/>
    <w:rsid w:val="00842797"/>
    <w:rsid w:val="00853F01"/>
    <w:rsid w:val="00863384"/>
    <w:rsid w:val="00865D0F"/>
    <w:rsid w:val="00867ABB"/>
    <w:rsid w:val="00874407"/>
    <w:rsid w:val="008848F0"/>
    <w:rsid w:val="00884F7E"/>
    <w:rsid w:val="00892808"/>
    <w:rsid w:val="008A026A"/>
    <w:rsid w:val="008A240C"/>
    <w:rsid w:val="008C52D7"/>
    <w:rsid w:val="008C56AF"/>
    <w:rsid w:val="008C6339"/>
    <w:rsid w:val="008E3246"/>
    <w:rsid w:val="008F0A37"/>
    <w:rsid w:val="008F483B"/>
    <w:rsid w:val="008F606D"/>
    <w:rsid w:val="00903256"/>
    <w:rsid w:val="00906701"/>
    <w:rsid w:val="00911CE6"/>
    <w:rsid w:val="009162EC"/>
    <w:rsid w:val="00920AD6"/>
    <w:rsid w:val="00934F6F"/>
    <w:rsid w:val="0094138A"/>
    <w:rsid w:val="00943BD7"/>
    <w:rsid w:val="00946EE2"/>
    <w:rsid w:val="00947F41"/>
    <w:rsid w:val="00954CBA"/>
    <w:rsid w:val="009572C2"/>
    <w:rsid w:val="009767CC"/>
    <w:rsid w:val="00977A3A"/>
    <w:rsid w:val="00982E38"/>
    <w:rsid w:val="0098770F"/>
    <w:rsid w:val="00990065"/>
    <w:rsid w:val="00990F6C"/>
    <w:rsid w:val="00993AC1"/>
    <w:rsid w:val="009A08BF"/>
    <w:rsid w:val="009A6464"/>
    <w:rsid w:val="009B00F5"/>
    <w:rsid w:val="009B15B9"/>
    <w:rsid w:val="009C43DC"/>
    <w:rsid w:val="009D2F0C"/>
    <w:rsid w:val="009D36D8"/>
    <w:rsid w:val="009E0764"/>
    <w:rsid w:val="009E4CC7"/>
    <w:rsid w:val="009F292A"/>
    <w:rsid w:val="009F65A4"/>
    <w:rsid w:val="00A03887"/>
    <w:rsid w:val="00A0737A"/>
    <w:rsid w:val="00A10510"/>
    <w:rsid w:val="00A128B2"/>
    <w:rsid w:val="00A27286"/>
    <w:rsid w:val="00A46CF6"/>
    <w:rsid w:val="00A55B91"/>
    <w:rsid w:val="00A63625"/>
    <w:rsid w:val="00A64ED0"/>
    <w:rsid w:val="00A663A7"/>
    <w:rsid w:val="00A715F1"/>
    <w:rsid w:val="00A733B3"/>
    <w:rsid w:val="00A76832"/>
    <w:rsid w:val="00A92E1F"/>
    <w:rsid w:val="00AB1C3B"/>
    <w:rsid w:val="00AB237A"/>
    <w:rsid w:val="00AB62FD"/>
    <w:rsid w:val="00AC52C1"/>
    <w:rsid w:val="00AD1EE6"/>
    <w:rsid w:val="00AE649E"/>
    <w:rsid w:val="00B106D7"/>
    <w:rsid w:val="00B10D79"/>
    <w:rsid w:val="00B12268"/>
    <w:rsid w:val="00B14555"/>
    <w:rsid w:val="00B14A66"/>
    <w:rsid w:val="00B226B9"/>
    <w:rsid w:val="00B24020"/>
    <w:rsid w:val="00B25825"/>
    <w:rsid w:val="00B25932"/>
    <w:rsid w:val="00B34DD1"/>
    <w:rsid w:val="00B4156D"/>
    <w:rsid w:val="00B41923"/>
    <w:rsid w:val="00B44FCE"/>
    <w:rsid w:val="00B47B2C"/>
    <w:rsid w:val="00B57018"/>
    <w:rsid w:val="00B61B7A"/>
    <w:rsid w:val="00B87FE3"/>
    <w:rsid w:val="00B91120"/>
    <w:rsid w:val="00B91978"/>
    <w:rsid w:val="00BA2213"/>
    <w:rsid w:val="00BB7B93"/>
    <w:rsid w:val="00BC5825"/>
    <w:rsid w:val="00BD4486"/>
    <w:rsid w:val="00BE129C"/>
    <w:rsid w:val="00BE6BE9"/>
    <w:rsid w:val="00BE7BA2"/>
    <w:rsid w:val="00C07F78"/>
    <w:rsid w:val="00C107FE"/>
    <w:rsid w:val="00C207DE"/>
    <w:rsid w:val="00C247CF"/>
    <w:rsid w:val="00C26260"/>
    <w:rsid w:val="00C27915"/>
    <w:rsid w:val="00C40ADF"/>
    <w:rsid w:val="00C41DF4"/>
    <w:rsid w:val="00C50165"/>
    <w:rsid w:val="00C63030"/>
    <w:rsid w:val="00C7462B"/>
    <w:rsid w:val="00C81ABB"/>
    <w:rsid w:val="00C86165"/>
    <w:rsid w:val="00CA2A5E"/>
    <w:rsid w:val="00CA3ECC"/>
    <w:rsid w:val="00CB0978"/>
    <w:rsid w:val="00CB1B08"/>
    <w:rsid w:val="00CB7B53"/>
    <w:rsid w:val="00CC6643"/>
    <w:rsid w:val="00CD03A1"/>
    <w:rsid w:val="00CD3A2C"/>
    <w:rsid w:val="00CD3C9A"/>
    <w:rsid w:val="00CE045B"/>
    <w:rsid w:val="00CE45AC"/>
    <w:rsid w:val="00CE5034"/>
    <w:rsid w:val="00CF3C00"/>
    <w:rsid w:val="00CF405F"/>
    <w:rsid w:val="00CF50D7"/>
    <w:rsid w:val="00CF6465"/>
    <w:rsid w:val="00CF77A3"/>
    <w:rsid w:val="00D003B2"/>
    <w:rsid w:val="00D13407"/>
    <w:rsid w:val="00D221F7"/>
    <w:rsid w:val="00D27A10"/>
    <w:rsid w:val="00D320AB"/>
    <w:rsid w:val="00D42017"/>
    <w:rsid w:val="00D43D84"/>
    <w:rsid w:val="00D51400"/>
    <w:rsid w:val="00D714BD"/>
    <w:rsid w:val="00D73AE9"/>
    <w:rsid w:val="00D835B8"/>
    <w:rsid w:val="00D928F3"/>
    <w:rsid w:val="00DA1E0F"/>
    <w:rsid w:val="00DA655A"/>
    <w:rsid w:val="00DB0C4F"/>
    <w:rsid w:val="00DB1D11"/>
    <w:rsid w:val="00DB20FA"/>
    <w:rsid w:val="00DC31A2"/>
    <w:rsid w:val="00DD026C"/>
    <w:rsid w:val="00DD5F19"/>
    <w:rsid w:val="00DE30D5"/>
    <w:rsid w:val="00DF170A"/>
    <w:rsid w:val="00DF36F3"/>
    <w:rsid w:val="00E0765F"/>
    <w:rsid w:val="00E10764"/>
    <w:rsid w:val="00E3026E"/>
    <w:rsid w:val="00E40A71"/>
    <w:rsid w:val="00E4134B"/>
    <w:rsid w:val="00E429EC"/>
    <w:rsid w:val="00E525C8"/>
    <w:rsid w:val="00E559B2"/>
    <w:rsid w:val="00E6279B"/>
    <w:rsid w:val="00E73199"/>
    <w:rsid w:val="00E74207"/>
    <w:rsid w:val="00E840F9"/>
    <w:rsid w:val="00E94244"/>
    <w:rsid w:val="00EA2CEA"/>
    <w:rsid w:val="00EC6E27"/>
    <w:rsid w:val="00ED7D4A"/>
    <w:rsid w:val="00EE36E9"/>
    <w:rsid w:val="00EE60C2"/>
    <w:rsid w:val="00EE7597"/>
    <w:rsid w:val="00F041D2"/>
    <w:rsid w:val="00F12B81"/>
    <w:rsid w:val="00F13F8B"/>
    <w:rsid w:val="00F21F94"/>
    <w:rsid w:val="00F23ABF"/>
    <w:rsid w:val="00F36DC2"/>
    <w:rsid w:val="00F373FF"/>
    <w:rsid w:val="00F40AE0"/>
    <w:rsid w:val="00F45919"/>
    <w:rsid w:val="00F55DE7"/>
    <w:rsid w:val="00F7174D"/>
    <w:rsid w:val="00F71CC2"/>
    <w:rsid w:val="00F81826"/>
    <w:rsid w:val="00F86A22"/>
    <w:rsid w:val="00FA41B9"/>
    <w:rsid w:val="00FA467C"/>
    <w:rsid w:val="00FB4A75"/>
    <w:rsid w:val="00FC01E0"/>
    <w:rsid w:val="00FC32F0"/>
    <w:rsid w:val="00FD1923"/>
    <w:rsid w:val="00FE5204"/>
    <w:rsid w:val="00FF2F96"/>
    <w:rsid w:val="32D1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BED7B"/>
  <w15:chartTrackingRefBased/>
  <w15:docId w15:val="{A3E25CC6-A603-4A84-AB96-EA693128F0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20209"/>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1" w:customStyle="1">
    <w:name w:val="Body 1"/>
    <w:rsid w:val="00720209"/>
    <w:pPr>
      <w:spacing w:after="0" w:line="240" w:lineRule="auto"/>
      <w:outlineLvl w:val="0"/>
    </w:pPr>
    <w:rPr>
      <w:rFonts w:ascii="Helvetica" w:hAnsi="Helvetica" w:eastAsia="Arial Unicode MS" w:cs="Times New Roman"/>
      <w:color w:val="000000"/>
      <w:sz w:val="24"/>
      <w:szCs w:val="20"/>
      <w:u w:color="000000"/>
    </w:rPr>
  </w:style>
  <w:style w:type="character" w:styleId="Hyperlink">
    <w:name w:val="Hyperlink"/>
    <w:rsid w:val="00720209"/>
    <w:rPr>
      <w:color w:val="0000FF"/>
      <w:u w:val="single"/>
    </w:rPr>
  </w:style>
  <w:style w:type="paragraph" w:styleId="ListParagraph">
    <w:name w:val="List Paragraph"/>
    <w:basedOn w:val="Normal"/>
    <w:uiPriority w:val="34"/>
    <w:qFormat/>
    <w:rsid w:val="00720209"/>
    <w:pPr>
      <w:ind w:left="720"/>
    </w:pPr>
  </w:style>
  <w:style w:type="paragraph" w:styleId="Header">
    <w:name w:val="header"/>
    <w:basedOn w:val="Normal"/>
    <w:link w:val="HeaderChar"/>
    <w:rsid w:val="00720209"/>
    <w:pPr>
      <w:tabs>
        <w:tab w:val="center" w:pos="4680"/>
        <w:tab w:val="right" w:pos="9360"/>
      </w:tabs>
    </w:pPr>
  </w:style>
  <w:style w:type="character" w:styleId="HeaderChar" w:customStyle="1">
    <w:name w:val="Header Char"/>
    <w:basedOn w:val="DefaultParagraphFont"/>
    <w:link w:val="Header"/>
    <w:rsid w:val="00720209"/>
    <w:rPr>
      <w:rFonts w:ascii="Times New Roman" w:hAnsi="Times New Roman" w:eastAsia="Times New Roman" w:cs="Times New Roman"/>
      <w:sz w:val="24"/>
      <w:szCs w:val="24"/>
    </w:rPr>
  </w:style>
  <w:style w:type="paragraph" w:styleId="Footer">
    <w:name w:val="footer"/>
    <w:basedOn w:val="Normal"/>
    <w:link w:val="FooterChar"/>
    <w:uiPriority w:val="99"/>
    <w:rsid w:val="00720209"/>
    <w:pPr>
      <w:tabs>
        <w:tab w:val="center" w:pos="4680"/>
        <w:tab w:val="right" w:pos="9360"/>
      </w:tabs>
    </w:pPr>
  </w:style>
  <w:style w:type="character" w:styleId="FooterChar" w:customStyle="1">
    <w:name w:val="Footer Char"/>
    <w:basedOn w:val="DefaultParagraphFont"/>
    <w:link w:val="Footer"/>
    <w:uiPriority w:val="99"/>
    <w:rsid w:val="00720209"/>
    <w:rPr>
      <w:rFonts w:ascii="Times New Roman" w:hAnsi="Times New Roman" w:eastAsia="Times New Roman" w:cs="Times New Roman"/>
      <w:sz w:val="24"/>
      <w:szCs w:val="24"/>
    </w:rPr>
  </w:style>
  <w:style w:type="paragraph" w:styleId="PlainText">
    <w:name w:val="Plain Text"/>
    <w:basedOn w:val="Normal"/>
    <w:link w:val="PlainTextChar"/>
    <w:uiPriority w:val="99"/>
    <w:unhideWhenUsed/>
    <w:rsid w:val="00720209"/>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rsid w:val="00720209"/>
    <w:rPr>
      <w:rFonts w:ascii="Consolas" w:hAnsi="Consolas"/>
      <w:sz w:val="21"/>
      <w:szCs w:val="21"/>
    </w:rPr>
  </w:style>
  <w:style w:type="character" w:styleId="FollowedHyperlink">
    <w:name w:val="FollowedHyperlink"/>
    <w:basedOn w:val="DefaultParagraphFont"/>
    <w:uiPriority w:val="99"/>
    <w:semiHidden/>
    <w:unhideWhenUsed/>
    <w:rsid w:val="00867ABB"/>
    <w:rPr>
      <w:color w:val="954F72" w:themeColor="followedHyperlink"/>
      <w:u w:val="single"/>
    </w:rPr>
  </w:style>
  <w:style w:type="character" w:styleId="CommentReference">
    <w:name w:val="annotation reference"/>
    <w:basedOn w:val="DefaultParagraphFont"/>
    <w:uiPriority w:val="99"/>
    <w:semiHidden/>
    <w:unhideWhenUsed/>
    <w:rsid w:val="00710747"/>
    <w:rPr>
      <w:sz w:val="16"/>
      <w:szCs w:val="16"/>
    </w:rPr>
  </w:style>
  <w:style w:type="paragraph" w:styleId="CommentText">
    <w:name w:val="annotation text"/>
    <w:basedOn w:val="Normal"/>
    <w:link w:val="CommentTextChar"/>
    <w:uiPriority w:val="99"/>
    <w:semiHidden/>
    <w:unhideWhenUsed/>
    <w:rsid w:val="00710747"/>
    <w:rPr>
      <w:sz w:val="20"/>
      <w:szCs w:val="20"/>
    </w:rPr>
  </w:style>
  <w:style w:type="character" w:styleId="CommentTextChar" w:customStyle="1">
    <w:name w:val="Comment Text Char"/>
    <w:basedOn w:val="DefaultParagraphFont"/>
    <w:link w:val="CommentText"/>
    <w:uiPriority w:val="99"/>
    <w:semiHidden/>
    <w:rsid w:val="0071074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747"/>
    <w:rPr>
      <w:b/>
      <w:bCs/>
    </w:rPr>
  </w:style>
  <w:style w:type="character" w:styleId="CommentSubjectChar" w:customStyle="1">
    <w:name w:val="Comment Subject Char"/>
    <w:basedOn w:val="CommentTextChar"/>
    <w:link w:val="CommentSubject"/>
    <w:uiPriority w:val="99"/>
    <w:semiHidden/>
    <w:rsid w:val="0071074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71074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0747"/>
    <w:rPr>
      <w:rFonts w:ascii="Segoe UI" w:hAnsi="Segoe UI" w:eastAsia="Times New Roman" w:cs="Segoe UI"/>
      <w:sz w:val="18"/>
      <w:szCs w:val="18"/>
    </w:rPr>
  </w:style>
  <w:style w:type="paragraph" w:styleId="NoSpacing">
    <w:name w:val="No Spacing"/>
    <w:uiPriority w:val="1"/>
    <w:qFormat/>
    <w:rsid w:val="00AE649E"/>
    <w:pPr>
      <w:spacing w:after="0" w:line="240" w:lineRule="auto"/>
    </w:pPr>
  </w:style>
  <w:style w:type="character" w:styleId="PageNumber">
    <w:name w:val="page number"/>
    <w:basedOn w:val="DefaultParagraphFont"/>
    <w:uiPriority w:val="99"/>
    <w:semiHidden/>
    <w:unhideWhenUsed/>
    <w:rsid w:val="00400CE8"/>
  </w:style>
  <w:style w:type="character" w:styleId="Emphasis">
    <w:name w:val="Emphasis"/>
    <w:basedOn w:val="DefaultParagraphFont"/>
    <w:uiPriority w:val="20"/>
    <w:qFormat/>
    <w:rsid w:val="00A92E1F"/>
    <w:rPr>
      <w:i/>
      <w:iCs/>
    </w:rPr>
  </w:style>
  <w:style w:type="paragraph" w:styleId="Default" w:customStyle="1">
    <w:name w:val="Default"/>
    <w:rsid w:val="007229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E5034"/>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F0889"/>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ationalcivicleague.org/wp-content/uploads/2017/01/2018-AAC-LOI-Template.docx" TargetMode="External" Id="rId13" /><Relationship Type="http://schemas.openxmlformats.org/officeDocument/2006/relationships/hyperlink" Target="http://www.nationalcivicleague.org/wp-content/uploads/2015/03/Florida-Tallahassee-2015-Application.docx" TargetMode="External" Id="rId18" /><Relationship Type="http://schemas.openxmlformats.org/officeDocument/2006/relationships/hyperlink" Target="http://www.nationalcivicleague.org/wp-content/uploads/2017/01/Lipscomb-2015-National_Civic_Review-3.pdf" TargetMode="External" Id="rId26" /><Relationship Type="http://schemas.openxmlformats.org/officeDocument/2006/relationships/hyperlink" Target="mailto:aac@ncl.org" TargetMode="External" Id="rId39" /><Relationship Type="http://schemas.openxmlformats.org/officeDocument/2006/relationships/customXml" Target="../customXml/item3.xml" Id="rId3" /><Relationship Type="http://schemas.openxmlformats.org/officeDocument/2006/relationships/hyperlink" Target="http://www.nationalcivicleague.org/wp-content/uploads/2017/01/CivicIndex-QuickQuiz-1-20-17.docx" TargetMode="External" Id="rId21" /><Relationship Type="http://schemas.openxmlformats.org/officeDocument/2006/relationships/image" Target="media/image2.emf"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hyperlink" Target="http://www.nationalcivicleague.org/aac-2018-resources/" TargetMode="External" Id="rId12" /><Relationship Type="http://schemas.openxmlformats.org/officeDocument/2006/relationships/hyperlink" Target="http://www.nationalcivicleague.org/wp-content/uploads/2017/01/Chelsea-MA.doc" TargetMode="External" Id="rId17" /><Relationship Type="http://schemas.openxmlformats.org/officeDocument/2006/relationships/hyperlink" Target="http://www.nationalcivicleague.org/wp-content/uploads/2017/01/McGrath.Hampton.pdf" TargetMode="External" Id="rId25" /><Relationship Type="http://schemas.openxmlformats.org/officeDocument/2006/relationships/hyperlink" Target="http://www.nationalcivicleague.org/wp-content/uploads/2017/01/kerner.pdf" TargetMode="External" Id="rId33" /><Relationship Type="http://schemas.openxmlformats.org/officeDocument/2006/relationships/hyperlink" Target="mailto:Jennifer.Loper@LongmontColorado.gov" TargetMode="External" Id="rId38" /><Relationship Type="http://schemas.openxmlformats.org/officeDocument/2006/relationships/customXml" Target="../customXml/item2.xml" Id="rId2" /><Relationship Type="http://schemas.openxmlformats.org/officeDocument/2006/relationships/hyperlink" Target="http://www.nationalcivicleague.org/wp-content/uploads/2016/05/AAC-Program-2016-for-web.pdf" TargetMode="External" Id="rId16" /><Relationship Type="http://schemas.openxmlformats.org/officeDocument/2006/relationships/hyperlink" Target="http://www.nationalcivicleague.org/wp-content/uploads/2015/02/Civic-Index-2014.pdf" TargetMode="External" Id="rId20" /><Relationship Type="http://schemas.openxmlformats.org/officeDocument/2006/relationships/hyperlink" Target="https://www.wkkf.org/what-we-do/racial-equity/truth-racial-healing-transformation"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www.nationalcivicleague.org/wp-content/uploads/2015/06/Lipscomb-2014-National_Civic_Review.pdf" TargetMode="External" Id="rId24" /><Relationship Type="http://schemas.openxmlformats.org/officeDocument/2006/relationships/hyperlink" Target="http://www.nationalcivicleague.org/wp-content/uploads/2017/01/Implementation_Guide.pdf" TargetMode="External" Id="rId32" /><Relationship Type="http://schemas.openxmlformats.org/officeDocument/2006/relationships/hyperlink" Target="mailto:Scott.Rochat@LongmontColorado.gov" TargetMode="External" Id="rId37" /><Relationship Type="http://schemas.openxmlformats.org/officeDocument/2006/relationships/hyperlink" Target="http://www.nationalcivicleague" TargetMode="External" Id="rId40" /><Relationship Type="http://schemas.openxmlformats.org/officeDocument/2006/relationships/numbering" Target="numbering.xml" Id="rId5" /><Relationship Type="http://schemas.openxmlformats.org/officeDocument/2006/relationships/hyperlink" Target="https://www.youtube.com/watch?v=A7SKMEWHU9w" TargetMode="External" Id="rId15" /><Relationship Type="http://schemas.openxmlformats.org/officeDocument/2006/relationships/hyperlink" Target="http://www.sesp.northwestern.edu/images/kelloggabcd.pdf" TargetMode="External" Id="rId23" /><Relationship Type="http://schemas.openxmlformats.org/officeDocument/2006/relationships/hyperlink" Target="http://www.seattle.gov/Documents/Departments/RSJI/RSJI_Goals.pdf" TargetMode="External" Id="rId28" /><Relationship Type="http://schemas.openxmlformats.org/officeDocument/2006/relationships/hyperlink" Target="mailto:Karen.Roney@LongmontColorado.gov" TargetMode="External" Id="rId36" /><Relationship Type="http://schemas.openxmlformats.org/officeDocument/2006/relationships/endnotes" Target="endnotes.xml" Id="rId10" /><Relationship Type="http://schemas.openxmlformats.org/officeDocument/2006/relationships/hyperlink" Target="http://www.nationalcivicleague.org/wp-content/uploads/2016/03/CA-Hayward-2016-App.pdf" TargetMode="External" Id="rId19" /><Relationship Type="http://schemas.openxmlformats.org/officeDocument/2006/relationships/hyperlink" Target="http://www.nationalcivicleague.org/wp-content/uploads/2017/01/TaskForce_ProgressReport-2.pd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ac@ncl.org" TargetMode="External" Id="rId14" /><Relationship Type="http://schemas.openxmlformats.org/officeDocument/2006/relationships/hyperlink" Target="http://www.nationalcivicleague.org/wp-content/uploads/2017/01/All-America-Conversations-Toolkit-2017-FINAL.pdf" TargetMode="External" Id="rId22" /><Relationship Type="http://schemas.openxmlformats.org/officeDocument/2006/relationships/hyperlink" Target="http://www.nationalcivicleague.org/wp-content/uploads/2017/01/Decatur.pdf" TargetMode="External" Id="rId27" /><Relationship Type="http://schemas.openxmlformats.org/officeDocument/2006/relationships/hyperlink" Target="http://www.nationalcivicleague.org/wp-content/uploads/2017/01/TaskForce_FinalReport.pdf" TargetMode="External" Id="rId30" /><Relationship Type="http://schemas.openxmlformats.org/officeDocument/2006/relationships/hyperlink" Target="http://www.nationalcivicleague.org/wp-content/uploads/2017/01/Part-I-Template.docx" TargetMode="External" Id="rId35" /><Relationship Type="http://schemas.openxmlformats.org/officeDocument/2006/relationships/fontTable" Target="fontTable.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6002B03E66049A3DCA051E820475D" ma:contentTypeVersion="9" ma:contentTypeDescription="Create a new document." ma:contentTypeScope="" ma:versionID="85e55cc4503bb265db09be63734f5f3f">
  <xsd:schema xmlns:xsd="http://www.w3.org/2001/XMLSchema" xmlns:xs="http://www.w3.org/2001/XMLSchema" xmlns:p="http://schemas.microsoft.com/office/2006/metadata/properties" xmlns:ns2="43627bc4-9575-4d3a-8fa4-37006bd324d4" xmlns:ns3="c77f98d4-6372-46be-af8b-6a11239553f3" targetNamespace="http://schemas.microsoft.com/office/2006/metadata/properties" ma:root="true" ma:fieldsID="a71190ee0c4645a89a17efe0c5c0f609" ns2:_="" ns3:_="">
    <xsd:import namespace="43627bc4-9575-4d3a-8fa4-37006bd324d4"/>
    <xsd:import namespace="c77f98d4-6372-46be-af8b-6a1123955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27bc4-9575-4d3a-8fa4-37006bd324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f98d4-6372-46be-af8b-6a1123955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E6959D-73BE-4227-8FDC-43FDD2E47B56}"/>
</file>

<file path=customXml/itemProps2.xml><?xml version="1.0" encoding="utf-8"?>
<ds:datastoreItem xmlns:ds="http://schemas.openxmlformats.org/officeDocument/2006/customXml" ds:itemID="{B6BF4F35-FFAC-4AC1-A864-DB4E1E8F23CE}">
  <ds:schemaRefs>
    <ds:schemaRef ds:uri="http://purl.org/dc/terms/"/>
    <ds:schemaRef ds:uri="http://schemas.microsoft.com/office/2006/documentManagement/types"/>
    <ds:schemaRef ds:uri="43627bc4-9575-4d3a-8fa4-37006bd324d4"/>
    <ds:schemaRef ds:uri="http://purl.org/dc/elements/1.1/"/>
    <ds:schemaRef ds:uri="http://schemas.microsoft.com/office/2006/metadata/properties"/>
    <ds:schemaRef ds:uri="c77f98d4-6372-46be-af8b-6a11239553f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D7E7BE0-B941-44C6-8404-552489B7676B}">
  <ds:schemaRefs>
    <ds:schemaRef ds:uri="http://schemas.microsoft.com/sharepoint/v3/contenttype/forms"/>
  </ds:schemaRefs>
</ds:datastoreItem>
</file>

<file path=customXml/itemProps4.xml><?xml version="1.0" encoding="utf-8"?>
<ds:datastoreItem xmlns:ds="http://schemas.openxmlformats.org/officeDocument/2006/customXml" ds:itemID="{DB648D70-7B7C-44B1-8EE8-294076579E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Lipscomb</dc:creator>
  <cp:keywords/>
  <dc:description/>
  <cp:lastModifiedBy>Carla Kimbrough</cp:lastModifiedBy>
  <cp:revision>5</cp:revision>
  <cp:lastPrinted>2018-02-28T18:21:00Z</cp:lastPrinted>
  <dcterms:created xsi:type="dcterms:W3CDTF">2018-02-28T18:37:00Z</dcterms:created>
  <dcterms:modified xsi:type="dcterms:W3CDTF">2018-06-24T15:37:35Z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0x0101008526002B03E66049A3DCA051E820475D</vt:lpwstr>
  </property>
</Properties>
</file>